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1FE9" w14:textId="734547FC" w:rsidR="00087065" w:rsidRPr="00087065" w:rsidRDefault="00087065" w:rsidP="00087065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087065">
        <w:rPr>
          <w:rFonts w:ascii="Verdana" w:hAnsi="Verdana"/>
          <w:b/>
          <w:bCs/>
          <w:sz w:val="20"/>
          <w:szCs w:val="20"/>
          <w:u w:val="single"/>
        </w:rPr>
        <w:t xml:space="preserve">ANEXO </w:t>
      </w:r>
      <w:proofErr w:type="spellStart"/>
      <w:r w:rsidRPr="00087065">
        <w:rPr>
          <w:rFonts w:ascii="Verdana" w:hAnsi="Verdana"/>
          <w:b/>
          <w:bCs/>
          <w:sz w:val="20"/>
          <w:szCs w:val="20"/>
          <w:u w:val="single"/>
        </w:rPr>
        <w:t>N°</w:t>
      </w:r>
      <w:proofErr w:type="spellEnd"/>
      <w:r w:rsidRPr="00087065">
        <w:rPr>
          <w:rFonts w:ascii="Verdana" w:hAnsi="Verdana"/>
          <w:b/>
          <w:bCs/>
          <w:sz w:val="20"/>
          <w:szCs w:val="20"/>
          <w:u w:val="single"/>
        </w:rPr>
        <w:t xml:space="preserve"> 13</w:t>
      </w:r>
      <w:r w:rsidR="008F3D03">
        <w:rPr>
          <w:rStyle w:val="Refdenotaalpie"/>
          <w:rFonts w:ascii="Verdana" w:hAnsi="Verdana"/>
          <w:b/>
          <w:bCs/>
          <w:sz w:val="20"/>
          <w:szCs w:val="20"/>
          <w:u w:val="single"/>
        </w:rPr>
        <w:footnoteReference w:id="1"/>
      </w:r>
    </w:p>
    <w:p w14:paraId="231C6909" w14:textId="64454EC5" w:rsidR="007C2739" w:rsidRPr="00AF4F6E" w:rsidRDefault="00087065" w:rsidP="00AF4F6E">
      <w:pPr>
        <w:pStyle w:val="Prrafodelista"/>
        <w:numPr>
          <w:ilvl w:val="0"/>
          <w:numId w:val="14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AF4F6E">
        <w:rPr>
          <w:rFonts w:ascii="Verdana" w:hAnsi="Verdana"/>
          <w:b/>
          <w:bCs/>
          <w:sz w:val="20"/>
          <w:szCs w:val="20"/>
        </w:rPr>
        <w:t>INDICADORES FINANCIEROS APLICA</w:t>
      </w:r>
      <w:r w:rsidR="009A1572" w:rsidRPr="00AF4F6E">
        <w:rPr>
          <w:rFonts w:ascii="Verdana" w:hAnsi="Verdana"/>
          <w:b/>
          <w:bCs/>
          <w:sz w:val="20"/>
          <w:szCs w:val="20"/>
        </w:rPr>
        <w:t>BLES</w:t>
      </w:r>
      <w:r w:rsidRPr="00AF4F6E">
        <w:rPr>
          <w:rFonts w:ascii="Verdana" w:hAnsi="Verdana"/>
          <w:b/>
          <w:bCs/>
          <w:sz w:val="20"/>
          <w:szCs w:val="20"/>
        </w:rPr>
        <w:t xml:space="preserve"> A LOS ESTADOS FINANCIEROS COMPARATIVOS</w:t>
      </w:r>
      <w:r w:rsidR="008F3D03">
        <w:rPr>
          <w:rStyle w:val="Refdenotaalpie"/>
          <w:rFonts w:ascii="Verdana" w:hAnsi="Verdana"/>
          <w:b/>
          <w:bCs/>
          <w:sz w:val="20"/>
          <w:szCs w:val="20"/>
        </w:rPr>
        <w:footnoteReference w:id="2"/>
      </w: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4328"/>
      </w:tblGrid>
      <w:tr w:rsidR="00087065" w:rsidRPr="000C66C3" w14:paraId="1D41B725" w14:textId="77777777" w:rsidTr="00DD2572">
        <w:trPr>
          <w:trHeight w:val="460"/>
        </w:trPr>
        <w:tc>
          <w:tcPr>
            <w:tcW w:w="4744" w:type="dxa"/>
          </w:tcPr>
          <w:p w14:paraId="4ADAAEBC" w14:textId="77777777" w:rsidR="00087065" w:rsidRPr="000C66C3" w:rsidRDefault="00087065" w:rsidP="00DD2572">
            <w:pPr>
              <w:pStyle w:val="TableParagraph"/>
              <w:spacing w:line="334" w:lineRule="exact"/>
              <w:ind w:left="108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0C66C3">
              <w:rPr>
                <w:rFonts w:ascii="Verdana" w:hAnsi="Verdana"/>
                <w:b/>
                <w:bCs/>
                <w:sz w:val="20"/>
                <w:szCs w:val="18"/>
              </w:rPr>
              <w:t>EMPRESA</w:t>
            </w:r>
            <w:r w:rsidRPr="000C66C3">
              <w:rPr>
                <w:rFonts w:ascii="Verdana" w:hAnsi="Verdana"/>
                <w:b/>
                <w:bCs/>
                <w:spacing w:val="-1"/>
                <w:sz w:val="20"/>
                <w:szCs w:val="18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DEUDORA</w:t>
            </w:r>
          </w:p>
        </w:tc>
        <w:tc>
          <w:tcPr>
            <w:tcW w:w="4328" w:type="dxa"/>
          </w:tcPr>
          <w:p w14:paraId="426E51B7" w14:textId="77777777" w:rsidR="00087065" w:rsidRPr="000C66C3" w:rsidRDefault="00087065" w:rsidP="00DD2572">
            <w:pPr>
              <w:pStyle w:val="TableParagraph"/>
              <w:rPr>
                <w:rFonts w:ascii="Verdana" w:hAnsi="Verdana"/>
                <w:sz w:val="20"/>
                <w:szCs w:val="18"/>
              </w:rPr>
            </w:pPr>
          </w:p>
        </w:tc>
      </w:tr>
      <w:tr w:rsidR="00087065" w:rsidRPr="000C66C3" w14:paraId="0957C68C" w14:textId="77777777" w:rsidTr="00DD2572">
        <w:trPr>
          <w:trHeight w:val="460"/>
        </w:trPr>
        <w:tc>
          <w:tcPr>
            <w:tcW w:w="4744" w:type="dxa"/>
          </w:tcPr>
          <w:p w14:paraId="7D1BBBDD" w14:textId="77777777" w:rsidR="00087065" w:rsidRPr="000C66C3" w:rsidRDefault="00087065" w:rsidP="00DD2572">
            <w:pPr>
              <w:pStyle w:val="TableParagraph"/>
              <w:spacing w:line="334" w:lineRule="exact"/>
              <w:ind w:left="108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0C66C3">
              <w:rPr>
                <w:rFonts w:ascii="Verdana" w:hAnsi="Verdana"/>
                <w:b/>
                <w:bCs/>
                <w:sz w:val="20"/>
                <w:szCs w:val="18"/>
              </w:rPr>
              <w:t>PERIODO</w:t>
            </w:r>
            <w:r w:rsidRPr="000C66C3">
              <w:rPr>
                <w:rFonts w:ascii="Verdana" w:hAnsi="Verdana"/>
                <w:b/>
                <w:bCs/>
                <w:spacing w:val="-1"/>
                <w:sz w:val="20"/>
                <w:szCs w:val="18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INFORMADO</w:t>
            </w:r>
          </w:p>
        </w:tc>
        <w:tc>
          <w:tcPr>
            <w:tcW w:w="4328" w:type="dxa"/>
          </w:tcPr>
          <w:p w14:paraId="2C02FAAF" w14:textId="77777777" w:rsidR="00087065" w:rsidRPr="000C66C3" w:rsidRDefault="00087065" w:rsidP="00DD2572">
            <w:pPr>
              <w:pStyle w:val="TableParagraph"/>
              <w:rPr>
                <w:rFonts w:ascii="Verdana" w:hAnsi="Verdana"/>
                <w:sz w:val="20"/>
                <w:szCs w:val="18"/>
              </w:rPr>
            </w:pPr>
          </w:p>
        </w:tc>
      </w:tr>
      <w:tr w:rsidR="00087065" w:rsidRPr="000C66C3" w14:paraId="6FAC7321" w14:textId="77777777" w:rsidTr="00DD2572">
        <w:trPr>
          <w:trHeight w:val="460"/>
        </w:trPr>
        <w:tc>
          <w:tcPr>
            <w:tcW w:w="4744" w:type="dxa"/>
          </w:tcPr>
          <w:p w14:paraId="07689A77" w14:textId="77777777" w:rsidR="00087065" w:rsidRPr="000C66C3" w:rsidRDefault="00087065" w:rsidP="00DD2572">
            <w:pPr>
              <w:pStyle w:val="TableParagraph"/>
              <w:spacing w:line="334" w:lineRule="exact"/>
              <w:ind w:left="108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0C66C3">
              <w:rPr>
                <w:rFonts w:ascii="Verdana" w:hAnsi="Verdana"/>
                <w:b/>
                <w:bCs/>
                <w:sz w:val="20"/>
                <w:szCs w:val="18"/>
              </w:rPr>
              <w:t>ESTADOS</w:t>
            </w: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z w:val="20"/>
                <w:szCs w:val="18"/>
              </w:rPr>
              <w:t>FINANCIEROS</w:t>
            </w: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z w:val="20"/>
                <w:szCs w:val="18"/>
              </w:rPr>
              <w:t>A</w:t>
            </w:r>
            <w:r w:rsidRPr="000C66C3">
              <w:rPr>
                <w:rFonts w:ascii="Verdana" w:hAnsi="Verdana"/>
                <w:b/>
                <w:bCs/>
                <w:spacing w:val="-1"/>
                <w:sz w:val="20"/>
                <w:szCs w:val="18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ANALIZAR</w:t>
            </w:r>
          </w:p>
        </w:tc>
        <w:tc>
          <w:tcPr>
            <w:tcW w:w="4328" w:type="dxa"/>
          </w:tcPr>
          <w:p w14:paraId="52FA8425" w14:textId="77777777" w:rsidR="00087065" w:rsidRPr="000C66C3" w:rsidRDefault="00087065" w:rsidP="00DD2572">
            <w:pPr>
              <w:pStyle w:val="TableParagraph"/>
              <w:rPr>
                <w:rFonts w:ascii="Verdana" w:hAnsi="Verdana"/>
                <w:sz w:val="20"/>
                <w:szCs w:val="18"/>
              </w:rPr>
            </w:pPr>
          </w:p>
        </w:tc>
      </w:tr>
      <w:tr w:rsidR="00087065" w:rsidRPr="000C66C3" w14:paraId="127E2FD6" w14:textId="77777777" w:rsidTr="00DD2572">
        <w:trPr>
          <w:trHeight w:val="475"/>
        </w:trPr>
        <w:tc>
          <w:tcPr>
            <w:tcW w:w="4744" w:type="dxa"/>
          </w:tcPr>
          <w:p w14:paraId="45C9A436" w14:textId="77777777" w:rsidR="00087065" w:rsidRPr="000C66C3" w:rsidRDefault="00087065" w:rsidP="00DD2572">
            <w:pPr>
              <w:pStyle w:val="TableParagraph"/>
              <w:spacing w:line="334" w:lineRule="exact"/>
              <w:ind w:left="108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0C66C3">
              <w:rPr>
                <w:rFonts w:ascii="Verdana" w:hAnsi="Verdana"/>
                <w:b/>
                <w:bCs/>
                <w:sz w:val="20"/>
                <w:szCs w:val="18"/>
              </w:rPr>
              <w:t>ROL-</w:t>
            </w: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CAUSA</w:t>
            </w:r>
          </w:p>
        </w:tc>
        <w:tc>
          <w:tcPr>
            <w:tcW w:w="4328" w:type="dxa"/>
          </w:tcPr>
          <w:p w14:paraId="63AD82C2" w14:textId="77777777" w:rsidR="00087065" w:rsidRPr="000C66C3" w:rsidRDefault="00087065" w:rsidP="00DD2572">
            <w:pPr>
              <w:pStyle w:val="TableParagraph"/>
              <w:rPr>
                <w:rFonts w:ascii="Verdana" w:hAnsi="Verdana"/>
                <w:sz w:val="20"/>
                <w:szCs w:val="18"/>
              </w:rPr>
            </w:pPr>
          </w:p>
        </w:tc>
      </w:tr>
      <w:tr w:rsidR="00087065" w:rsidRPr="000C66C3" w14:paraId="44320CEF" w14:textId="77777777" w:rsidTr="00DD2572">
        <w:trPr>
          <w:trHeight w:val="461"/>
        </w:trPr>
        <w:tc>
          <w:tcPr>
            <w:tcW w:w="4744" w:type="dxa"/>
          </w:tcPr>
          <w:p w14:paraId="0DFDD2AD" w14:textId="77777777" w:rsidR="00087065" w:rsidRPr="000C66C3" w:rsidRDefault="00087065" w:rsidP="00DD2572">
            <w:pPr>
              <w:pStyle w:val="TableParagraph"/>
              <w:spacing w:line="334" w:lineRule="exact"/>
              <w:ind w:left="108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INTERVENTOR/A</w:t>
            </w:r>
          </w:p>
        </w:tc>
        <w:tc>
          <w:tcPr>
            <w:tcW w:w="4328" w:type="dxa"/>
          </w:tcPr>
          <w:p w14:paraId="5D87F796" w14:textId="77777777" w:rsidR="00087065" w:rsidRPr="000C66C3" w:rsidRDefault="00087065" w:rsidP="00DD2572">
            <w:pPr>
              <w:pStyle w:val="TableParagraph"/>
              <w:rPr>
                <w:rFonts w:ascii="Verdana" w:hAnsi="Verdana"/>
                <w:sz w:val="20"/>
                <w:szCs w:val="18"/>
              </w:rPr>
            </w:pPr>
          </w:p>
        </w:tc>
      </w:tr>
    </w:tbl>
    <w:p w14:paraId="34CF9B3B" w14:textId="77777777" w:rsidR="00087065" w:rsidRPr="00286BC4" w:rsidRDefault="00087065" w:rsidP="00087065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eNormal"/>
        <w:tblW w:w="15826" w:type="dxa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843"/>
        <w:gridCol w:w="2126"/>
        <w:gridCol w:w="1134"/>
        <w:gridCol w:w="6759"/>
      </w:tblGrid>
      <w:tr w:rsidR="00087065" w:rsidRPr="00286BC4" w14:paraId="6C4CE055" w14:textId="77777777" w:rsidTr="000C66C3">
        <w:trPr>
          <w:trHeight w:val="1069"/>
        </w:trPr>
        <w:tc>
          <w:tcPr>
            <w:tcW w:w="1555" w:type="dxa"/>
            <w:shd w:val="clear" w:color="auto" w:fill="E8E8E8" w:themeFill="background2"/>
            <w:vAlign w:val="center"/>
          </w:tcPr>
          <w:p w14:paraId="6E244DF1" w14:textId="77777777" w:rsidR="00087065" w:rsidRPr="000C66C3" w:rsidRDefault="00087065" w:rsidP="000C66C3">
            <w:pPr>
              <w:pStyle w:val="TableParagraph"/>
              <w:ind w:left="108"/>
              <w:jc w:val="center"/>
              <w:rPr>
                <w:rFonts w:ascii="Verdana" w:hAnsi="Verdana"/>
                <w:b/>
                <w:bCs/>
              </w:rPr>
            </w:pPr>
            <w:r w:rsidRPr="000C66C3">
              <w:rPr>
                <w:rFonts w:ascii="Verdana" w:hAnsi="Verdana"/>
                <w:b/>
                <w:bCs/>
                <w:spacing w:val="-2"/>
              </w:rPr>
              <w:t>Cuenta</w:t>
            </w:r>
          </w:p>
        </w:tc>
        <w:tc>
          <w:tcPr>
            <w:tcW w:w="2409" w:type="dxa"/>
            <w:shd w:val="clear" w:color="auto" w:fill="E8E8E8" w:themeFill="background2"/>
            <w:vAlign w:val="center"/>
          </w:tcPr>
          <w:p w14:paraId="01CEF8DC" w14:textId="77777777" w:rsidR="00087065" w:rsidRPr="000C66C3" w:rsidRDefault="00087065" w:rsidP="000C66C3">
            <w:pPr>
              <w:pStyle w:val="TableParagraph"/>
              <w:ind w:left="108" w:right="337"/>
              <w:jc w:val="center"/>
              <w:rPr>
                <w:rFonts w:ascii="Verdana" w:hAnsi="Verdana"/>
                <w:b/>
                <w:bCs/>
              </w:rPr>
            </w:pPr>
            <w:r w:rsidRPr="000C66C3">
              <w:rPr>
                <w:rFonts w:ascii="Verdana" w:hAnsi="Verdana"/>
                <w:b/>
                <w:bCs/>
              </w:rPr>
              <w:t>Estado</w:t>
            </w:r>
            <w:r w:rsidRPr="000C66C3">
              <w:rPr>
                <w:rFonts w:ascii="Verdana" w:hAnsi="Verdana"/>
                <w:b/>
                <w:bCs/>
                <w:spacing w:val="-20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</w:rPr>
              <w:t>Financiero semestre t ($)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C2DCF62" w14:textId="77777777" w:rsidR="00087065" w:rsidRPr="000C66C3" w:rsidRDefault="00087065" w:rsidP="000C66C3">
            <w:pPr>
              <w:pStyle w:val="TableParagraph"/>
              <w:spacing w:line="260" w:lineRule="atLeast"/>
              <w:ind w:left="107" w:right="221"/>
              <w:jc w:val="center"/>
              <w:rPr>
                <w:rFonts w:ascii="Verdana" w:hAnsi="Verdana"/>
                <w:b/>
                <w:bCs/>
              </w:rPr>
            </w:pPr>
            <w:r w:rsidRPr="000C66C3">
              <w:rPr>
                <w:rFonts w:ascii="Verdana" w:hAnsi="Verdana"/>
                <w:b/>
                <w:bCs/>
                <w:spacing w:val="-2"/>
              </w:rPr>
              <w:t xml:space="preserve">Estado Financiero </w:t>
            </w:r>
            <w:r w:rsidRPr="000C66C3">
              <w:rPr>
                <w:rFonts w:ascii="Verdana" w:hAnsi="Verdana"/>
                <w:b/>
                <w:bCs/>
              </w:rPr>
              <w:t>semestre</w:t>
            </w:r>
            <w:r w:rsidRPr="000C66C3">
              <w:rPr>
                <w:rFonts w:ascii="Verdana" w:hAnsi="Verdana"/>
                <w:b/>
                <w:bCs/>
                <w:spacing w:val="-20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</w:rPr>
              <w:t xml:space="preserve">t+1 </w:t>
            </w:r>
            <w:r w:rsidRPr="000C66C3">
              <w:rPr>
                <w:rFonts w:ascii="Verdana" w:hAnsi="Verdana"/>
                <w:b/>
                <w:bCs/>
                <w:spacing w:val="-4"/>
              </w:rPr>
              <w:t>($)</w:t>
            </w:r>
          </w:p>
        </w:tc>
        <w:tc>
          <w:tcPr>
            <w:tcW w:w="2126" w:type="dxa"/>
            <w:shd w:val="clear" w:color="auto" w:fill="E8E8E8" w:themeFill="background2"/>
            <w:vAlign w:val="center"/>
          </w:tcPr>
          <w:p w14:paraId="0479DD0A" w14:textId="77777777" w:rsidR="00087065" w:rsidRPr="000C66C3" w:rsidRDefault="00087065" w:rsidP="000C66C3">
            <w:pPr>
              <w:pStyle w:val="TableParagraph"/>
              <w:ind w:left="108"/>
              <w:jc w:val="center"/>
              <w:rPr>
                <w:rFonts w:ascii="Verdana" w:hAnsi="Verdana"/>
                <w:b/>
                <w:bCs/>
              </w:rPr>
            </w:pPr>
            <w:r w:rsidRPr="000C66C3">
              <w:rPr>
                <w:rFonts w:ascii="Verdana" w:hAnsi="Verdana"/>
                <w:b/>
                <w:bCs/>
              </w:rPr>
              <w:t>Variación</w:t>
            </w:r>
            <w:r w:rsidRPr="000C66C3">
              <w:rPr>
                <w:rFonts w:ascii="Verdana" w:hAnsi="Verdana"/>
                <w:b/>
                <w:bCs/>
                <w:spacing w:val="-4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</w:rPr>
              <w:t>(+-)</w:t>
            </w:r>
            <w:r w:rsidRPr="000C66C3">
              <w:rPr>
                <w:rFonts w:ascii="Verdana" w:hAnsi="Verdana"/>
                <w:b/>
                <w:bCs/>
                <w:spacing w:val="-2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pacing w:val="-10"/>
              </w:rPr>
              <w:t>$</w:t>
            </w: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52218B8B" w14:textId="77777777" w:rsidR="00087065" w:rsidRPr="000C66C3" w:rsidRDefault="00087065" w:rsidP="000C66C3">
            <w:pPr>
              <w:pStyle w:val="TableParagraph"/>
              <w:ind w:left="107"/>
              <w:jc w:val="center"/>
              <w:rPr>
                <w:rFonts w:ascii="Verdana" w:hAnsi="Verdana"/>
                <w:b/>
                <w:bCs/>
              </w:rPr>
            </w:pPr>
            <w:r w:rsidRPr="000C66C3">
              <w:rPr>
                <w:rFonts w:ascii="Verdana" w:hAnsi="Verdana"/>
                <w:b/>
                <w:bCs/>
                <w:spacing w:val="-10"/>
              </w:rPr>
              <w:t>%</w:t>
            </w:r>
          </w:p>
        </w:tc>
        <w:tc>
          <w:tcPr>
            <w:tcW w:w="6759" w:type="dxa"/>
            <w:shd w:val="clear" w:color="auto" w:fill="E8E8E8" w:themeFill="background2"/>
            <w:vAlign w:val="center"/>
          </w:tcPr>
          <w:p w14:paraId="6BF33533" w14:textId="77777777" w:rsidR="00087065" w:rsidRPr="000C66C3" w:rsidRDefault="00087065" w:rsidP="000C66C3">
            <w:pPr>
              <w:pStyle w:val="TableParagraph"/>
              <w:ind w:left="108"/>
              <w:jc w:val="center"/>
              <w:rPr>
                <w:rFonts w:ascii="Verdana" w:hAnsi="Verdana"/>
                <w:b/>
                <w:bCs/>
              </w:rPr>
            </w:pPr>
            <w:r w:rsidRPr="000C66C3">
              <w:rPr>
                <w:rFonts w:ascii="Verdana" w:hAnsi="Verdana"/>
                <w:b/>
                <w:bCs/>
              </w:rPr>
              <w:t>Justificación</w:t>
            </w:r>
            <w:r w:rsidRPr="000C66C3">
              <w:rPr>
                <w:rFonts w:ascii="Verdana" w:hAnsi="Verdana"/>
                <w:b/>
                <w:bCs/>
                <w:spacing w:val="-4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</w:rPr>
              <w:t>de</w:t>
            </w:r>
            <w:r w:rsidRPr="000C66C3">
              <w:rPr>
                <w:rFonts w:ascii="Verdana" w:hAnsi="Verdana"/>
                <w:b/>
                <w:bCs/>
                <w:spacing w:val="-4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pacing w:val="-2"/>
              </w:rPr>
              <w:t>Variación</w:t>
            </w:r>
          </w:p>
        </w:tc>
      </w:tr>
      <w:tr w:rsidR="00087065" w:rsidRPr="00286BC4" w14:paraId="6EB61B57" w14:textId="77777777" w:rsidTr="000C66C3">
        <w:trPr>
          <w:trHeight w:val="299"/>
        </w:trPr>
        <w:tc>
          <w:tcPr>
            <w:tcW w:w="1555" w:type="dxa"/>
          </w:tcPr>
          <w:p w14:paraId="5C4711FE" w14:textId="77777777" w:rsidR="00087065" w:rsidRPr="00286BC4" w:rsidRDefault="00087065" w:rsidP="00DD2572">
            <w:pPr>
              <w:pStyle w:val="TableParagraph"/>
              <w:ind w:left="108"/>
              <w:rPr>
                <w:rFonts w:ascii="Verdana" w:hAnsi="Verdana"/>
              </w:rPr>
            </w:pPr>
            <w:r w:rsidRPr="00286BC4">
              <w:rPr>
                <w:rFonts w:ascii="Verdana" w:hAnsi="Verdana"/>
                <w:spacing w:val="-4"/>
              </w:rPr>
              <w:t>Caja</w:t>
            </w:r>
          </w:p>
        </w:tc>
        <w:tc>
          <w:tcPr>
            <w:tcW w:w="2409" w:type="dxa"/>
          </w:tcPr>
          <w:p w14:paraId="2D8A1384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14:paraId="251B8B6B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</w:tcPr>
          <w:p w14:paraId="2CC040E5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</w:tcPr>
          <w:p w14:paraId="66864D6F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6759" w:type="dxa"/>
          </w:tcPr>
          <w:p w14:paraId="495576A9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087065" w:rsidRPr="00286BC4" w14:paraId="28E71AB4" w14:textId="77777777" w:rsidTr="000C66C3">
        <w:trPr>
          <w:trHeight w:val="300"/>
        </w:trPr>
        <w:tc>
          <w:tcPr>
            <w:tcW w:w="1555" w:type="dxa"/>
          </w:tcPr>
          <w:p w14:paraId="5B43D2AA" w14:textId="77777777" w:rsidR="00087065" w:rsidRPr="00286BC4" w:rsidRDefault="00087065" w:rsidP="00DD2572">
            <w:pPr>
              <w:pStyle w:val="TableParagraph"/>
              <w:ind w:left="108"/>
              <w:rPr>
                <w:rFonts w:ascii="Verdana" w:hAnsi="Verdana"/>
              </w:rPr>
            </w:pPr>
            <w:r w:rsidRPr="00286BC4">
              <w:rPr>
                <w:rFonts w:ascii="Verdana" w:hAnsi="Verdana"/>
                <w:spacing w:val="-2"/>
              </w:rPr>
              <w:t>Mercadería</w:t>
            </w:r>
          </w:p>
        </w:tc>
        <w:tc>
          <w:tcPr>
            <w:tcW w:w="2409" w:type="dxa"/>
          </w:tcPr>
          <w:p w14:paraId="53F5998D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14:paraId="10108F3E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</w:tcPr>
          <w:p w14:paraId="6653E8E8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</w:tcPr>
          <w:p w14:paraId="3C1AECA4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6759" w:type="dxa"/>
          </w:tcPr>
          <w:p w14:paraId="6FF519AE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087065" w:rsidRPr="00286BC4" w14:paraId="30676533" w14:textId="77777777" w:rsidTr="000C66C3">
        <w:trPr>
          <w:trHeight w:val="300"/>
        </w:trPr>
        <w:tc>
          <w:tcPr>
            <w:tcW w:w="1555" w:type="dxa"/>
          </w:tcPr>
          <w:p w14:paraId="44F833D9" w14:textId="77777777" w:rsidR="00087065" w:rsidRPr="00286BC4" w:rsidRDefault="00087065" w:rsidP="00DD2572">
            <w:pPr>
              <w:pStyle w:val="TableParagraph"/>
              <w:ind w:left="108"/>
              <w:rPr>
                <w:rFonts w:ascii="Verdana" w:hAnsi="Verdana"/>
              </w:rPr>
            </w:pPr>
            <w:r w:rsidRPr="00286BC4">
              <w:rPr>
                <w:rFonts w:ascii="Verdana" w:hAnsi="Verdana"/>
                <w:spacing w:val="-2"/>
              </w:rPr>
              <w:t>Ventas</w:t>
            </w:r>
          </w:p>
        </w:tc>
        <w:tc>
          <w:tcPr>
            <w:tcW w:w="2409" w:type="dxa"/>
          </w:tcPr>
          <w:p w14:paraId="00E9D81D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14:paraId="26148091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</w:tcPr>
          <w:p w14:paraId="7B94FEB5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</w:tcPr>
          <w:p w14:paraId="1DFC6EC3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6759" w:type="dxa"/>
          </w:tcPr>
          <w:p w14:paraId="7831FA97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087065" w:rsidRPr="00286BC4" w14:paraId="6543C82B" w14:textId="77777777" w:rsidTr="000C66C3">
        <w:trPr>
          <w:trHeight w:val="300"/>
        </w:trPr>
        <w:tc>
          <w:tcPr>
            <w:tcW w:w="1555" w:type="dxa"/>
          </w:tcPr>
          <w:p w14:paraId="09A21033" w14:textId="77777777" w:rsidR="00087065" w:rsidRPr="00286BC4" w:rsidRDefault="00087065" w:rsidP="00DD2572">
            <w:pPr>
              <w:pStyle w:val="TableParagraph"/>
              <w:ind w:left="108"/>
              <w:rPr>
                <w:rFonts w:ascii="Verdana" w:hAnsi="Verdana"/>
              </w:rPr>
            </w:pPr>
            <w:r w:rsidRPr="00286BC4">
              <w:rPr>
                <w:rFonts w:ascii="Verdana" w:hAnsi="Verdana"/>
                <w:spacing w:val="-4"/>
              </w:rPr>
              <w:t>Etc.</w:t>
            </w:r>
          </w:p>
        </w:tc>
        <w:tc>
          <w:tcPr>
            <w:tcW w:w="2409" w:type="dxa"/>
          </w:tcPr>
          <w:p w14:paraId="2954309F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14:paraId="1DDA112A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</w:tcPr>
          <w:p w14:paraId="51D14416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</w:tcPr>
          <w:p w14:paraId="642DD2F0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6759" w:type="dxa"/>
          </w:tcPr>
          <w:p w14:paraId="4D021DF3" w14:textId="77777777" w:rsidR="00087065" w:rsidRPr="00286BC4" w:rsidRDefault="00087065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</w:tbl>
    <w:p w14:paraId="3BE57E1F" w14:textId="49325DE3" w:rsidR="00FC4DC5" w:rsidRDefault="00FC4DC5" w:rsidP="00087065">
      <w:pPr>
        <w:jc w:val="both"/>
        <w:rPr>
          <w:rFonts w:ascii="Verdana" w:hAnsi="Verdana"/>
          <w:sz w:val="20"/>
          <w:szCs w:val="20"/>
        </w:rPr>
      </w:pPr>
    </w:p>
    <w:p w14:paraId="2C48A415" w14:textId="77777777" w:rsidR="00FC4DC5" w:rsidRDefault="00FC4DC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tbl>
      <w:tblPr>
        <w:tblStyle w:val="TableNormal"/>
        <w:tblW w:w="16443" w:type="dxa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5571"/>
        <w:gridCol w:w="5287"/>
        <w:gridCol w:w="2789"/>
      </w:tblGrid>
      <w:tr w:rsidR="00286BC4" w:rsidRPr="000C66C3" w14:paraId="0EB666EB" w14:textId="77777777" w:rsidTr="000C66C3">
        <w:trPr>
          <w:trHeight w:val="470"/>
        </w:trPr>
        <w:tc>
          <w:tcPr>
            <w:tcW w:w="27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AA7E2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lastRenderedPageBreak/>
              <w:t>Indicadores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Financieros</w:t>
            </w:r>
            <w:proofErr w:type="spellEnd"/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4752E8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Semestre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t</w:t>
            </w:r>
          </w:p>
        </w:tc>
        <w:tc>
          <w:tcPr>
            <w:tcW w:w="528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464E6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Semestre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t+1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DFA47F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Interpretación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y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justificación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del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resultado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del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</w:t>
            </w:r>
            <w:proofErr w:type="spellEnd"/>
          </w:p>
        </w:tc>
      </w:tr>
      <w:tr w:rsidR="00286BC4" w:rsidRPr="000C66C3" w14:paraId="02771541" w14:textId="77777777" w:rsidTr="000C66C3">
        <w:trPr>
          <w:trHeight w:val="1221"/>
        </w:trPr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D108E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Eficiencia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último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periodo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comparado</w:t>
            </w:r>
            <w:proofErr w:type="spellEnd"/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6938FA" w14:textId="11377549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Días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Cliente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Cuenta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por</w:t>
            </w:r>
            <w:proofErr w:type="spellEnd"/>
            <w:r w:rsidR="00FC4DC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Cobrar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/Ventas*180</w:t>
            </w:r>
          </w:p>
          <w:p w14:paraId="35FDC68C" w14:textId="61F7F64C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Impacto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los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gastos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administración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y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venta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Gastos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administración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y</w:t>
            </w:r>
            <w:r w:rsidR="004C5B0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C66C3">
              <w:rPr>
                <w:rFonts w:ascii="Verdana" w:hAnsi="Verdana"/>
                <w:sz w:val="18"/>
                <w:szCs w:val="18"/>
              </w:rPr>
              <w:t>Ventas/Ventas</w:t>
            </w:r>
          </w:p>
        </w:tc>
        <w:tc>
          <w:tcPr>
            <w:tcW w:w="528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B6EE54D" w14:textId="77777777" w:rsidR="001D5B9D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Días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Cliente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Cuenta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por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Cobrar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/Ventas*180</w:t>
            </w:r>
          </w:p>
          <w:p w14:paraId="5E585714" w14:textId="67CBAB13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Impacto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los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gastos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administración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y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venta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Gastos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administración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y</w:t>
            </w:r>
            <w:r w:rsidR="004C5B0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C66C3">
              <w:rPr>
                <w:rFonts w:ascii="Verdana" w:hAnsi="Verdana"/>
                <w:sz w:val="18"/>
                <w:szCs w:val="18"/>
              </w:rPr>
              <w:t>Ventas/Ventas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E118DBA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6BC4" w:rsidRPr="000C66C3" w14:paraId="2EAD41D9" w14:textId="77777777" w:rsidTr="000C66C3">
        <w:trPr>
          <w:trHeight w:val="1394"/>
        </w:trPr>
        <w:tc>
          <w:tcPr>
            <w:tcW w:w="2796" w:type="dxa"/>
            <w:vAlign w:val="center"/>
          </w:tcPr>
          <w:p w14:paraId="6632204C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Rentabilidad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último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periodo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comparado</w:t>
            </w:r>
            <w:proofErr w:type="spellEnd"/>
          </w:p>
        </w:tc>
        <w:tc>
          <w:tcPr>
            <w:tcW w:w="5571" w:type="dxa"/>
            <w:vAlign w:val="center"/>
          </w:tcPr>
          <w:p w14:paraId="125BD68C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ROA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Margen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Operacional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/Activos</w:t>
            </w:r>
          </w:p>
          <w:p w14:paraId="684274BA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Cobertura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la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deuda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Margen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operacional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/ Deuda (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Intereses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+ capital)</w:t>
            </w:r>
          </w:p>
        </w:tc>
        <w:tc>
          <w:tcPr>
            <w:tcW w:w="5287" w:type="dxa"/>
            <w:tcBorders>
              <w:right w:val="single" w:sz="4" w:space="0" w:color="000000"/>
            </w:tcBorders>
            <w:vAlign w:val="center"/>
          </w:tcPr>
          <w:p w14:paraId="08619FFE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ROA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Margen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Operacional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/Activos</w:t>
            </w:r>
          </w:p>
          <w:p w14:paraId="4F9AAE24" w14:textId="4DB68823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Cobertura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la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deuda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Margen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operacional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 Deuda (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Intereses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+ capital)</w:t>
            </w:r>
          </w:p>
        </w:tc>
        <w:tc>
          <w:tcPr>
            <w:tcW w:w="2789" w:type="dxa"/>
            <w:tcBorders>
              <w:left w:val="single" w:sz="4" w:space="0" w:color="000000"/>
            </w:tcBorders>
            <w:vAlign w:val="center"/>
          </w:tcPr>
          <w:p w14:paraId="7C178DF1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6BC4" w:rsidRPr="000C66C3" w14:paraId="6348D610" w14:textId="77777777" w:rsidTr="000C66C3">
        <w:trPr>
          <w:trHeight w:val="1396"/>
        </w:trPr>
        <w:tc>
          <w:tcPr>
            <w:tcW w:w="2796" w:type="dxa"/>
            <w:vAlign w:val="center"/>
          </w:tcPr>
          <w:p w14:paraId="453BBFEA" w14:textId="69A197A4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solvencia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="004C5B0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último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periodo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comparado</w:t>
            </w:r>
            <w:proofErr w:type="spellEnd"/>
          </w:p>
        </w:tc>
        <w:tc>
          <w:tcPr>
            <w:tcW w:w="5571" w:type="dxa"/>
            <w:vAlign w:val="center"/>
          </w:tcPr>
          <w:p w14:paraId="554C5A47" w14:textId="77777777" w:rsidR="001D5B9D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Deuda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Deuda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/ Deuda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+ Neto Patrimonial</w:t>
            </w:r>
          </w:p>
          <w:p w14:paraId="275864D8" w14:textId="0A7F6B84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Ratio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endeudamiento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=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Pasivo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no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corriente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patrimonio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neto</w:t>
            </w:r>
            <w:proofErr w:type="spellEnd"/>
          </w:p>
        </w:tc>
        <w:tc>
          <w:tcPr>
            <w:tcW w:w="5287" w:type="dxa"/>
            <w:tcBorders>
              <w:right w:val="single" w:sz="4" w:space="0" w:color="000000"/>
            </w:tcBorders>
            <w:vAlign w:val="center"/>
          </w:tcPr>
          <w:p w14:paraId="33C68C83" w14:textId="77777777" w:rsidR="001D5B9D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Deuda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Deuda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/ Deuda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+ Neto Patrimonial</w:t>
            </w:r>
          </w:p>
          <w:p w14:paraId="5686EF77" w14:textId="14AFB52F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Ratio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endeudamiento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a largo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plazo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Pasivo</w:t>
            </w:r>
            <w:proofErr w:type="spellEnd"/>
            <w:r w:rsidR="004C5B0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C66C3">
              <w:rPr>
                <w:rFonts w:ascii="Verdana" w:hAnsi="Verdana"/>
                <w:sz w:val="18"/>
                <w:szCs w:val="18"/>
              </w:rPr>
              <w:t xml:space="preserve">no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corriente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patrimonio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neto</w:t>
            </w:r>
            <w:proofErr w:type="spellEnd"/>
          </w:p>
        </w:tc>
        <w:tc>
          <w:tcPr>
            <w:tcW w:w="2789" w:type="dxa"/>
            <w:tcBorders>
              <w:left w:val="single" w:sz="4" w:space="0" w:color="000000"/>
            </w:tcBorders>
            <w:vAlign w:val="center"/>
          </w:tcPr>
          <w:p w14:paraId="119D86CB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6BC4" w:rsidRPr="000C66C3" w14:paraId="159DC832" w14:textId="77777777" w:rsidTr="000C66C3">
        <w:trPr>
          <w:trHeight w:val="1142"/>
        </w:trPr>
        <w:tc>
          <w:tcPr>
            <w:tcW w:w="2796" w:type="dxa"/>
            <w:vAlign w:val="center"/>
          </w:tcPr>
          <w:p w14:paraId="187C92BB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Liquidez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último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periodo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comparado</w:t>
            </w:r>
            <w:proofErr w:type="spellEnd"/>
          </w:p>
        </w:tc>
        <w:tc>
          <w:tcPr>
            <w:tcW w:w="5571" w:type="dxa"/>
            <w:vAlign w:val="center"/>
          </w:tcPr>
          <w:p w14:paraId="360E825F" w14:textId="77777777" w:rsidR="001D5B9D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Prueba Ácida = (Activos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Circulantes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-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Inventario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) /</w:t>
            </w:r>
            <w:r w:rsidR="001D5B9D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Pasivo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circulante</w:t>
            </w:r>
            <w:proofErr w:type="spellEnd"/>
            <w:r w:rsidR="001D5B9D" w:rsidRPr="000C66C3">
              <w:rPr>
                <w:rFonts w:ascii="Verdana" w:hAnsi="Verdana"/>
                <w:sz w:val="18"/>
                <w:szCs w:val="18"/>
              </w:rPr>
              <w:t>.</w:t>
            </w:r>
          </w:p>
          <w:p w14:paraId="231BEEA6" w14:textId="78D24784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Liquidez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Corriente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Activo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circulante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/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Pasivo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circulante</w:t>
            </w:r>
            <w:proofErr w:type="spellEnd"/>
          </w:p>
        </w:tc>
        <w:tc>
          <w:tcPr>
            <w:tcW w:w="5287" w:type="dxa"/>
            <w:tcBorders>
              <w:right w:val="single" w:sz="4" w:space="0" w:color="000000"/>
            </w:tcBorders>
            <w:vAlign w:val="center"/>
          </w:tcPr>
          <w:p w14:paraId="5E2848E6" w14:textId="77777777" w:rsidR="001D5B9D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 xml:space="preserve">Prueba Ácida = (Activos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Circulantes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-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Inventario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) /</w:t>
            </w:r>
            <w:r w:rsidRPr="000C66C3">
              <w:rPr>
                <w:rFonts w:ascii="Verdana" w:hAnsi="Verdana"/>
                <w:sz w:val="18"/>
                <w:szCs w:val="18"/>
              </w:rPr>
              <w:tab/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Pasivo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circulante</w:t>
            </w:r>
            <w:proofErr w:type="spellEnd"/>
          </w:p>
          <w:p w14:paraId="4E2D04FB" w14:textId="5B86D1B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Liquidez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Corriente 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Activo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circulante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/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Pasivo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circulante</w:t>
            </w:r>
            <w:proofErr w:type="spellEnd"/>
          </w:p>
        </w:tc>
        <w:tc>
          <w:tcPr>
            <w:tcW w:w="2789" w:type="dxa"/>
            <w:tcBorders>
              <w:left w:val="single" w:sz="4" w:space="0" w:color="000000"/>
            </w:tcBorders>
            <w:vAlign w:val="center"/>
          </w:tcPr>
          <w:p w14:paraId="3024FA29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6BC4" w:rsidRPr="000C66C3" w14:paraId="2DB3A5FC" w14:textId="77777777" w:rsidTr="000C66C3">
        <w:trPr>
          <w:trHeight w:val="693"/>
        </w:trPr>
        <w:tc>
          <w:tcPr>
            <w:tcW w:w="2796" w:type="dxa"/>
            <w:vAlign w:val="center"/>
          </w:tcPr>
          <w:p w14:paraId="1EC114F3" w14:textId="7453E1BB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cumplimiento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último</w:t>
            </w:r>
            <w:proofErr w:type="spellEnd"/>
            <w:r w:rsidR="004C5B0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periodo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comparado</w:t>
            </w:r>
            <w:proofErr w:type="spellEnd"/>
          </w:p>
        </w:tc>
        <w:tc>
          <w:tcPr>
            <w:tcW w:w="5571" w:type="dxa"/>
            <w:tcBorders>
              <w:bottom w:val="single" w:sz="4" w:space="0" w:color="000000"/>
            </w:tcBorders>
            <w:vAlign w:val="center"/>
          </w:tcPr>
          <w:p w14:paraId="6707741D" w14:textId="1F944F7D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>-</w:t>
            </w:r>
            <w:r w:rsidRPr="000C66C3">
              <w:rPr>
                <w:rFonts w:ascii="Verdana" w:hAnsi="Verdana"/>
                <w:sz w:val="18"/>
                <w:szCs w:val="18"/>
              </w:rPr>
              <w:tab/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cumplimiento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[Pago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acuerdo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reorganización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acumulado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)/</w:t>
            </w:r>
            <w:r w:rsidR="004C5B0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C66C3">
              <w:rPr>
                <w:rFonts w:ascii="Verdana" w:hAnsi="Verdana"/>
                <w:sz w:val="18"/>
                <w:szCs w:val="18"/>
              </w:rPr>
              <w:t xml:space="preserve">Monto total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deuda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reorganizada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] x 100</w:t>
            </w:r>
          </w:p>
        </w:tc>
        <w:tc>
          <w:tcPr>
            <w:tcW w:w="52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678DD" w14:textId="02C87028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cumplimiento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= [Pago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acuerdo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reorganización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acumulado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)/ Monto total</w:t>
            </w:r>
            <w:r w:rsidR="004C5B0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deuda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reorganizada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] x 100</w:t>
            </w:r>
          </w:p>
        </w:tc>
        <w:tc>
          <w:tcPr>
            <w:tcW w:w="2789" w:type="dxa"/>
            <w:vMerge w:val="restart"/>
            <w:tcBorders>
              <w:left w:val="single" w:sz="4" w:space="0" w:color="000000"/>
            </w:tcBorders>
            <w:vAlign w:val="center"/>
          </w:tcPr>
          <w:p w14:paraId="4E97B97C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6BC4" w:rsidRPr="000C66C3" w14:paraId="5F608086" w14:textId="77777777" w:rsidTr="000C66C3">
        <w:trPr>
          <w:trHeight w:val="902"/>
        </w:trPr>
        <w:tc>
          <w:tcPr>
            <w:tcW w:w="2796" w:type="dxa"/>
            <w:vAlign w:val="center"/>
          </w:tcPr>
          <w:p w14:paraId="1CEF660C" w14:textId="3CA5FB78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Indicador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margen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utilidad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último</w:t>
            </w:r>
            <w:proofErr w:type="spellEnd"/>
            <w:r w:rsidR="004C5B05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periodo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comparado</w:t>
            </w:r>
            <w:proofErr w:type="spellEnd"/>
          </w:p>
        </w:tc>
        <w:tc>
          <w:tcPr>
            <w:tcW w:w="5571" w:type="dxa"/>
            <w:tcBorders>
              <w:top w:val="single" w:sz="4" w:space="0" w:color="000000"/>
            </w:tcBorders>
            <w:vAlign w:val="center"/>
          </w:tcPr>
          <w:p w14:paraId="2664FE5B" w14:textId="4E485AE8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r w:rsidRPr="000C66C3">
              <w:rPr>
                <w:rFonts w:ascii="Verdana" w:hAnsi="Verdana"/>
                <w:sz w:val="18"/>
                <w:szCs w:val="18"/>
              </w:rPr>
              <w:t>-</w:t>
            </w:r>
            <w:r w:rsidRPr="000C66C3">
              <w:rPr>
                <w:rFonts w:ascii="Verdana" w:hAnsi="Verdana"/>
                <w:sz w:val="18"/>
                <w:szCs w:val="18"/>
              </w:rPr>
              <w:tab/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Margen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neto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utilidad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neta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ventas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netas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X</w:t>
            </w:r>
            <w:r w:rsidR="001D5B9D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C66C3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528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6BA7DBE" w14:textId="5EE89C61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Margen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neto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=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utilidad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neta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ventas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C66C3">
              <w:rPr>
                <w:rFonts w:ascii="Verdana" w:hAnsi="Verdana"/>
                <w:sz w:val="18"/>
                <w:szCs w:val="18"/>
              </w:rPr>
              <w:t>netas</w:t>
            </w:r>
            <w:proofErr w:type="spellEnd"/>
            <w:r w:rsidRPr="000C66C3">
              <w:rPr>
                <w:rFonts w:ascii="Verdana" w:hAnsi="Verdana"/>
                <w:sz w:val="18"/>
                <w:szCs w:val="18"/>
              </w:rPr>
              <w:t xml:space="preserve"> X</w:t>
            </w:r>
            <w:r w:rsidR="00AF4F6E" w:rsidRPr="000C66C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C66C3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2789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14:paraId="0B7695E1" w14:textId="77777777" w:rsidR="00286BC4" w:rsidRPr="000C66C3" w:rsidRDefault="00286BC4" w:rsidP="000C66C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672E9F" w14:textId="77777777" w:rsidR="000C66C3" w:rsidRDefault="000C66C3" w:rsidP="00286BC4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0AE84423" w14:textId="0B8AB541" w:rsidR="000C66C3" w:rsidRDefault="000C66C3">
      <w:pPr>
        <w:rPr>
          <w:rFonts w:ascii="Verdana" w:hAnsi="Verdana"/>
          <w:b/>
          <w:bCs/>
          <w:sz w:val="20"/>
          <w:szCs w:val="20"/>
        </w:rPr>
      </w:pPr>
    </w:p>
    <w:p w14:paraId="72AE8E3C" w14:textId="49743A2A" w:rsidR="00286BC4" w:rsidRPr="00286BC4" w:rsidRDefault="00286BC4" w:rsidP="00286BC4">
      <w:pPr>
        <w:jc w:val="center"/>
        <w:rPr>
          <w:rFonts w:ascii="Verdana" w:hAnsi="Verdana"/>
          <w:b/>
          <w:bCs/>
          <w:sz w:val="20"/>
          <w:szCs w:val="20"/>
        </w:rPr>
      </w:pPr>
      <w:r w:rsidRPr="00286BC4">
        <w:rPr>
          <w:rFonts w:ascii="Verdana" w:hAnsi="Verdana"/>
          <w:b/>
          <w:bCs/>
          <w:sz w:val="20"/>
          <w:szCs w:val="20"/>
        </w:rPr>
        <w:lastRenderedPageBreak/>
        <w:t>ANEXO</w:t>
      </w:r>
    </w:p>
    <w:p w14:paraId="2E235429" w14:textId="5E0AA9F8" w:rsidR="00286BC4" w:rsidRPr="00AF4F6E" w:rsidRDefault="00286BC4" w:rsidP="00AF4F6E">
      <w:pPr>
        <w:pStyle w:val="Prrafodelista"/>
        <w:numPr>
          <w:ilvl w:val="0"/>
          <w:numId w:val="14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AF4F6E">
        <w:rPr>
          <w:rFonts w:ascii="Verdana" w:hAnsi="Verdana"/>
          <w:b/>
          <w:bCs/>
          <w:sz w:val="20"/>
          <w:szCs w:val="20"/>
        </w:rPr>
        <w:t>INDICADORES FINANCIEROS A APLICAR A LOS ESTADOS FINANCIEROS PROYECTADOS</w:t>
      </w:r>
      <w:r w:rsidR="008F3D03">
        <w:rPr>
          <w:rStyle w:val="Refdenotaalpie"/>
          <w:rFonts w:ascii="Verdana" w:hAnsi="Verdana"/>
          <w:b/>
          <w:bCs/>
          <w:sz w:val="20"/>
          <w:szCs w:val="20"/>
        </w:rPr>
        <w:footnoteReference w:id="3"/>
      </w:r>
    </w:p>
    <w:p w14:paraId="495C3D91" w14:textId="77777777" w:rsidR="00286BC4" w:rsidRP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tbl>
      <w:tblPr>
        <w:tblStyle w:val="TableNormal"/>
        <w:tblW w:w="1630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410"/>
        <w:gridCol w:w="2268"/>
        <w:gridCol w:w="2268"/>
        <w:gridCol w:w="1417"/>
        <w:gridCol w:w="6186"/>
      </w:tblGrid>
      <w:tr w:rsidR="00286BC4" w:rsidRPr="00286BC4" w14:paraId="3FF40575" w14:textId="77777777" w:rsidTr="000C66C3">
        <w:trPr>
          <w:trHeight w:val="802"/>
        </w:trPr>
        <w:tc>
          <w:tcPr>
            <w:tcW w:w="1752" w:type="dxa"/>
            <w:shd w:val="clear" w:color="auto" w:fill="E8E8E8" w:themeFill="background2"/>
          </w:tcPr>
          <w:p w14:paraId="2A8AA909" w14:textId="77777777" w:rsidR="00286BC4" w:rsidRPr="000C66C3" w:rsidRDefault="00286BC4" w:rsidP="00DD2572">
            <w:pPr>
              <w:pStyle w:val="TableParagraph"/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Cuenta</w:t>
            </w:r>
          </w:p>
        </w:tc>
        <w:tc>
          <w:tcPr>
            <w:tcW w:w="2410" w:type="dxa"/>
            <w:shd w:val="clear" w:color="auto" w:fill="E8E8E8" w:themeFill="background2"/>
          </w:tcPr>
          <w:p w14:paraId="248393FD" w14:textId="77777777" w:rsidR="00286BC4" w:rsidRPr="000C66C3" w:rsidRDefault="00286BC4" w:rsidP="00DD2572">
            <w:pPr>
              <w:pStyle w:val="TableParagraph"/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Estado</w:t>
            </w:r>
            <w:r w:rsidRPr="000C66C3">
              <w:rPr>
                <w:rFonts w:ascii="Verdana" w:hAnsi="Verdana"/>
                <w:b/>
                <w:bCs/>
                <w:spacing w:val="-20"/>
                <w:sz w:val="20"/>
                <w:szCs w:val="20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Financiero proyectado ($)</w:t>
            </w:r>
          </w:p>
        </w:tc>
        <w:tc>
          <w:tcPr>
            <w:tcW w:w="2268" w:type="dxa"/>
            <w:shd w:val="clear" w:color="auto" w:fill="E8E8E8" w:themeFill="background2"/>
          </w:tcPr>
          <w:p w14:paraId="66D122F4" w14:textId="77777777" w:rsidR="00286BC4" w:rsidRPr="000C66C3" w:rsidRDefault="00286BC4" w:rsidP="00DD2572">
            <w:pPr>
              <w:pStyle w:val="TableParagraph"/>
              <w:spacing w:line="260" w:lineRule="atLeast"/>
              <w:ind w:left="108" w:right="47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Estado</w:t>
            </w:r>
            <w:r w:rsidRPr="000C66C3">
              <w:rPr>
                <w:rFonts w:ascii="Verdana" w:hAnsi="Verdana"/>
                <w:b/>
                <w:bCs/>
                <w:spacing w:val="-20"/>
                <w:sz w:val="20"/>
                <w:szCs w:val="20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 xml:space="preserve">Financiero </w:t>
            </w: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semestre </w:t>
            </w: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informado ($)</w:t>
            </w:r>
          </w:p>
        </w:tc>
        <w:tc>
          <w:tcPr>
            <w:tcW w:w="2268" w:type="dxa"/>
            <w:shd w:val="clear" w:color="auto" w:fill="E8E8E8" w:themeFill="background2"/>
          </w:tcPr>
          <w:p w14:paraId="0036E6E0" w14:textId="77777777" w:rsidR="00286BC4" w:rsidRPr="000C66C3" w:rsidRDefault="00286BC4" w:rsidP="00DD2572">
            <w:pPr>
              <w:pStyle w:val="TableParagraph"/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Variación</w:t>
            </w:r>
            <w:r w:rsidRPr="000C66C3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(+-)</w:t>
            </w:r>
            <w:r w:rsidRPr="000C66C3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>$</w:t>
            </w:r>
          </w:p>
        </w:tc>
        <w:tc>
          <w:tcPr>
            <w:tcW w:w="1417" w:type="dxa"/>
            <w:shd w:val="clear" w:color="auto" w:fill="E8E8E8" w:themeFill="background2"/>
          </w:tcPr>
          <w:p w14:paraId="5543D8FE" w14:textId="77777777" w:rsidR="00286BC4" w:rsidRPr="000C66C3" w:rsidRDefault="00286BC4" w:rsidP="00DD2572">
            <w:pPr>
              <w:pStyle w:val="TableParagraph"/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66C3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>%</w:t>
            </w:r>
          </w:p>
        </w:tc>
        <w:tc>
          <w:tcPr>
            <w:tcW w:w="6186" w:type="dxa"/>
            <w:shd w:val="clear" w:color="auto" w:fill="E8E8E8" w:themeFill="background2"/>
          </w:tcPr>
          <w:p w14:paraId="26E87C44" w14:textId="5B6EBB52" w:rsidR="00286BC4" w:rsidRPr="000C66C3" w:rsidRDefault="00286BC4" w:rsidP="00DD2572">
            <w:pPr>
              <w:pStyle w:val="TableParagraph"/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Justificación</w:t>
            </w:r>
            <w:r w:rsidRPr="000C66C3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de</w:t>
            </w:r>
            <w:r w:rsidRPr="000C66C3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  <w:sz w:val="20"/>
                <w:szCs w:val="20"/>
              </w:rPr>
              <w:t>Variación</w:t>
            </w:r>
          </w:p>
        </w:tc>
      </w:tr>
      <w:tr w:rsidR="00286BC4" w:rsidRPr="00286BC4" w14:paraId="08BB5363" w14:textId="77777777" w:rsidTr="000C66C3">
        <w:trPr>
          <w:trHeight w:val="300"/>
        </w:trPr>
        <w:tc>
          <w:tcPr>
            <w:tcW w:w="1752" w:type="dxa"/>
          </w:tcPr>
          <w:p w14:paraId="0F8241A8" w14:textId="77777777" w:rsidR="00286BC4" w:rsidRPr="00286BC4" w:rsidRDefault="00286BC4" w:rsidP="00DD2572">
            <w:pPr>
              <w:pStyle w:val="TableParagraph"/>
              <w:ind w:left="108"/>
              <w:rPr>
                <w:rFonts w:ascii="Verdana" w:hAnsi="Verdana"/>
              </w:rPr>
            </w:pPr>
            <w:r w:rsidRPr="00286BC4">
              <w:rPr>
                <w:rFonts w:ascii="Verdana" w:hAnsi="Verdana"/>
                <w:spacing w:val="-4"/>
              </w:rPr>
              <w:t>Caja</w:t>
            </w:r>
          </w:p>
        </w:tc>
        <w:tc>
          <w:tcPr>
            <w:tcW w:w="2410" w:type="dxa"/>
          </w:tcPr>
          <w:p w14:paraId="131D8FF1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14:paraId="7027D615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14:paraId="434CD30C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75495117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6186" w:type="dxa"/>
          </w:tcPr>
          <w:p w14:paraId="18B8E87A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286BC4" w:rsidRPr="00286BC4" w14:paraId="583E7AE8" w14:textId="77777777" w:rsidTr="000C66C3">
        <w:trPr>
          <w:trHeight w:val="299"/>
        </w:trPr>
        <w:tc>
          <w:tcPr>
            <w:tcW w:w="1752" w:type="dxa"/>
          </w:tcPr>
          <w:p w14:paraId="157A9FE2" w14:textId="77777777" w:rsidR="00286BC4" w:rsidRPr="00286BC4" w:rsidRDefault="00286BC4" w:rsidP="00DD2572">
            <w:pPr>
              <w:pStyle w:val="TableParagraph"/>
              <w:ind w:left="108"/>
              <w:rPr>
                <w:rFonts w:ascii="Verdana" w:hAnsi="Verdana"/>
              </w:rPr>
            </w:pPr>
            <w:r w:rsidRPr="00286BC4">
              <w:rPr>
                <w:rFonts w:ascii="Verdana" w:hAnsi="Verdana"/>
                <w:spacing w:val="-2"/>
              </w:rPr>
              <w:t>Mercadería</w:t>
            </w:r>
          </w:p>
        </w:tc>
        <w:tc>
          <w:tcPr>
            <w:tcW w:w="2410" w:type="dxa"/>
          </w:tcPr>
          <w:p w14:paraId="1C546D4E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14:paraId="6DF218C2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14:paraId="7BACB8FE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2C41E57B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6186" w:type="dxa"/>
          </w:tcPr>
          <w:p w14:paraId="770D673D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286BC4" w:rsidRPr="00286BC4" w14:paraId="73CFBA46" w14:textId="77777777" w:rsidTr="000C66C3">
        <w:trPr>
          <w:trHeight w:val="300"/>
        </w:trPr>
        <w:tc>
          <w:tcPr>
            <w:tcW w:w="1752" w:type="dxa"/>
          </w:tcPr>
          <w:p w14:paraId="6FFDF7E9" w14:textId="77777777" w:rsidR="00286BC4" w:rsidRPr="00286BC4" w:rsidRDefault="00286BC4" w:rsidP="00DD2572">
            <w:pPr>
              <w:pStyle w:val="TableParagraph"/>
              <w:ind w:left="108"/>
              <w:rPr>
                <w:rFonts w:ascii="Verdana" w:hAnsi="Verdana"/>
              </w:rPr>
            </w:pPr>
            <w:r w:rsidRPr="00286BC4">
              <w:rPr>
                <w:rFonts w:ascii="Verdana" w:hAnsi="Verdana"/>
                <w:spacing w:val="-2"/>
              </w:rPr>
              <w:t>Ventas</w:t>
            </w:r>
          </w:p>
        </w:tc>
        <w:tc>
          <w:tcPr>
            <w:tcW w:w="2410" w:type="dxa"/>
          </w:tcPr>
          <w:p w14:paraId="7D1C997B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14:paraId="4D38FCFE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14:paraId="1E4E791D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43890309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6186" w:type="dxa"/>
          </w:tcPr>
          <w:p w14:paraId="7A463E44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286BC4" w:rsidRPr="00286BC4" w14:paraId="0163ED57" w14:textId="77777777" w:rsidTr="000C66C3">
        <w:trPr>
          <w:trHeight w:val="300"/>
        </w:trPr>
        <w:tc>
          <w:tcPr>
            <w:tcW w:w="1752" w:type="dxa"/>
          </w:tcPr>
          <w:p w14:paraId="032A0E23" w14:textId="77777777" w:rsidR="00286BC4" w:rsidRPr="00286BC4" w:rsidRDefault="00286BC4" w:rsidP="00DD2572">
            <w:pPr>
              <w:pStyle w:val="TableParagraph"/>
              <w:ind w:left="108"/>
              <w:rPr>
                <w:rFonts w:ascii="Verdana" w:hAnsi="Verdana"/>
              </w:rPr>
            </w:pPr>
            <w:r w:rsidRPr="00286BC4">
              <w:rPr>
                <w:rFonts w:ascii="Verdana" w:hAnsi="Verdana"/>
                <w:spacing w:val="-4"/>
              </w:rPr>
              <w:t>Etc.</w:t>
            </w:r>
          </w:p>
        </w:tc>
        <w:tc>
          <w:tcPr>
            <w:tcW w:w="2410" w:type="dxa"/>
          </w:tcPr>
          <w:p w14:paraId="7F6D0E2E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14:paraId="15C60722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14:paraId="690C56AD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196614F3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6186" w:type="dxa"/>
          </w:tcPr>
          <w:p w14:paraId="7C3E698B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</w:tbl>
    <w:p w14:paraId="2B104743" w14:textId="77777777" w:rsidR="00286BC4" w:rsidRP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tbl>
      <w:tblPr>
        <w:tblStyle w:val="TableNormal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962"/>
        <w:gridCol w:w="4963"/>
        <w:gridCol w:w="4965"/>
        <w:gridCol w:w="3541"/>
      </w:tblGrid>
      <w:tr w:rsidR="00286BC4" w:rsidRPr="00286BC4" w14:paraId="0C4CB768" w14:textId="77777777" w:rsidTr="000C66C3">
        <w:trPr>
          <w:trHeight w:val="465"/>
        </w:trPr>
        <w:tc>
          <w:tcPr>
            <w:tcW w:w="2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5FC917" w14:textId="77777777" w:rsidR="00286BC4" w:rsidRPr="00286BC4" w:rsidRDefault="00286BC4" w:rsidP="000C66C3">
            <w:pPr>
              <w:pStyle w:val="TableParagraph"/>
              <w:spacing w:line="230" w:lineRule="atLeast"/>
              <w:ind w:left="75" w:right="297"/>
              <w:jc w:val="center"/>
              <w:rPr>
                <w:rFonts w:ascii="Verdana" w:hAnsi="Verdana"/>
                <w:b/>
                <w:sz w:val="20"/>
              </w:rPr>
            </w:pPr>
            <w:r w:rsidRPr="00286BC4">
              <w:rPr>
                <w:rFonts w:ascii="Verdana" w:hAnsi="Verdana"/>
                <w:b/>
                <w:spacing w:val="-2"/>
                <w:w w:val="110"/>
                <w:sz w:val="20"/>
              </w:rPr>
              <w:t>Indicadores Financieros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2419C" w14:textId="77777777" w:rsidR="00286BC4" w:rsidRPr="00286BC4" w:rsidRDefault="00286BC4" w:rsidP="000C66C3">
            <w:pPr>
              <w:pStyle w:val="TableParagraph"/>
              <w:spacing w:before="240" w:line="205" w:lineRule="exact"/>
              <w:ind w:left="75"/>
              <w:jc w:val="center"/>
              <w:rPr>
                <w:rFonts w:ascii="Verdana" w:hAnsi="Verdana"/>
                <w:b/>
                <w:sz w:val="20"/>
              </w:rPr>
            </w:pPr>
            <w:r w:rsidRPr="00286BC4">
              <w:rPr>
                <w:rFonts w:ascii="Verdana" w:hAnsi="Verdana"/>
                <w:b/>
                <w:w w:val="110"/>
                <w:sz w:val="20"/>
              </w:rPr>
              <w:t>Último</w:t>
            </w:r>
            <w:r w:rsidRPr="00286BC4">
              <w:rPr>
                <w:rFonts w:ascii="Verdana" w:hAnsi="Verdana"/>
                <w:b/>
                <w:spacing w:val="-4"/>
                <w:w w:val="110"/>
                <w:sz w:val="20"/>
              </w:rPr>
              <w:t xml:space="preserve"> </w:t>
            </w:r>
            <w:r w:rsidRPr="00286BC4">
              <w:rPr>
                <w:rFonts w:ascii="Verdana" w:hAnsi="Verdana"/>
                <w:b/>
                <w:w w:val="110"/>
                <w:sz w:val="20"/>
              </w:rPr>
              <w:t>periodo</w:t>
            </w:r>
            <w:r w:rsidRPr="00286BC4">
              <w:rPr>
                <w:rFonts w:ascii="Verdana" w:hAnsi="Verdana"/>
                <w:b/>
                <w:spacing w:val="-4"/>
                <w:w w:val="110"/>
                <w:sz w:val="20"/>
              </w:rPr>
              <w:t xml:space="preserve"> </w:t>
            </w:r>
            <w:r w:rsidRPr="00286BC4">
              <w:rPr>
                <w:rFonts w:ascii="Verdana" w:hAnsi="Verdana"/>
                <w:b/>
                <w:spacing w:val="-2"/>
                <w:w w:val="110"/>
                <w:sz w:val="20"/>
              </w:rPr>
              <w:t>proyectado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D7BD" w14:textId="77777777" w:rsidR="00286BC4" w:rsidRPr="00286BC4" w:rsidRDefault="00286BC4" w:rsidP="000C66C3">
            <w:pPr>
              <w:pStyle w:val="TableParagraph"/>
              <w:spacing w:before="240" w:line="205" w:lineRule="exact"/>
              <w:ind w:left="69"/>
              <w:jc w:val="center"/>
              <w:rPr>
                <w:rFonts w:ascii="Verdana" w:hAnsi="Verdana"/>
                <w:b/>
                <w:sz w:val="20"/>
              </w:rPr>
            </w:pPr>
            <w:r w:rsidRPr="00286BC4">
              <w:rPr>
                <w:rFonts w:ascii="Verdana" w:hAnsi="Verdana"/>
                <w:b/>
                <w:spacing w:val="-2"/>
                <w:w w:val="110"/>
                <w:sz w:val="20"/>
              </w:rPr>
              <w:t>Semestre</w:t>
            </w:r>
            <w:r w:rsidRPr="00286BC4">
              <w:rPr>
                <w:rFonts w:ascii="Verdana" w:hAnsi="Verdana"/>
                <w:b/>
                <w:spacing w:val="-5"/>
                <w:w w:val="110"/>
                <w:sz w:val="20"/>
              </w:rPr>
              <w:t xml:space="preserve"> </w:t>
            </w:r>
            <w:r w:rsidRPr="00286BC4">
              <w:rPr>
                <w:rFonts w:ascii="Verdana" w:hAnsi="Verdana"/>
                <w:b/>
                <w:spacing w:val="-2"/>
                <w:w w:val="110"/>
                <w:sz w:val="20"/>
              </w:rPr>
              <w:t>informado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02DE0" w14:textId="77777777" w:rsidR="00286BC4" w:rsidRPr="00286BC4" w:rsidRDefault="00286BC4" w:rsidP="000C66C3">
            <w:pPr>
              <w:pStyle w:val="TableParagraph"/>
              <w:spacing w:line="230" w:lineRule="atLeast"/>
              <w:ind w:left="75" w:right="348"/>
              <w:jc w:val="center"/>
              <w:rPr>
                <w:rFonts w:ascii="Verdana" w:hAnsi="Verdana"/>
                <w:b/>
                <w:sz w:val="20"/>
              </w:rPr>
            </w:pPr>
            <w:r w:rsidRPr="00286BC4">
              <w:rPr>
                <w:rFonts w:ascii="Verdana" w:hAnsi="Verdana"/>
                <w:b/>
                <w:spacing w:val="-2"/>
                <w:w w:val="110"/>
                <w:sz w:val="20"/>
              </w:rPr>
              <w:t>Interpretación</w:t>
            </w:r>
            <w:r w:rsidRPr="00286BC4">
              <w:rPr>
                <w:rFonts w:ascii="Verdana" w:hAnsi="Verdana"/>
                <w:b/>
                <w:spacing w:val="-10"/>
                <w:w w:val="110"/>
                <w:sz w:val="20"/>
              </w:rPr>
              <w:t xml:space="preserve"> </w:t>
            </w:r>
            <w:r w:rsidRPr="00286BC4">
              <w:rPr>
                <w:rFonts w:ascii="Verdana" w:hAnsi="Verdana"/>
                <w:b/>
                <w:spacing w:val="-2"/>
                <w:w w:val="110"/>
                <w:sz w:val="20"/>
              </w:rPr>
              <w:t>y</w:t>
            </w:r>
            <w:r w:rsidRPr="00286BC4">
              <w:rPr>
                <w:rFonts w:ascii="Verdana" w:hAnsi="Verdana"/>
                <w:b/>
                <w:spacing w:val="-10"/>
                <w:w w:val="110"/>
                <w:sz w:val="20"/>
              </w:rPr>
              <w:t xml:space="preserve"> </w:t>
            </w:r>
            <w:r w:rsidRPr="00286BC4">
              <w:rPr>
                <w:rFonts w:ascii="Verdana" w:hAnsi="Verdana"/>
                <w:b/>
                <w:spacing w:val="-2"/>
                <w:w w:val="110"/>
                <w:sz w:val="20"/>
              </w:rPr>
              <w:t xml:space="preserve">justificación </w:t>
            </w:r>
            <w:r w:rsidRPr="00286BC4">
              <w:rPr>
                <w:rFonts w:ascii="Verdana" w:hAnsi="Verdana"/>
                <w:b/>
                <w:w w:val="110"/>
                <w:sz w:val="20"/>
              </w:rPr>
              <w:t>del resultado del indicador</w:t>
            </w:r>
          </w:p>
        </w:tc>
      </w:tr>
      <w:tr w:rsidR="00286BC4" w:rsidRPr="00286BC4" w14:paraId="05085497" w14:textId="77777777" w:rsidTr="000C66C3">
        <w:trPr>
          <w:trHeight w:val="1868"/>
        </w:trPr>
        <w:tc>
          <w:tcPr>
            <w:tcW w:w="2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77BC0" w14:textId="77777777" w:rsidR="00286BC4" w:rsidRPr="00286BC4" w:rsidRDefault="00286BC4" w:rsidP="009809FE">
            <w:pPr>
              <w:pStyle w:val="TableParagraph"/>
              <w:spacing w:line="182" w:lineRule="auto"/>
              <w:ind w:left="75" w:right="11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Indicadores de Eficiencia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 xml:space="preserve">último </w:t>
            </w:r>
            <w:r w:rsidRPr="00286BC4">
              <w:rPr>
                <w:rFonts w:ascii="Verdana" w:hAnsi="Verdana"/>
                <w:spacing w:val="-2"/>
                <w:sz w:val="20"/>
              </w:rPr>
              <w:t>periodo proyectado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32BE51" w14:textId="77777777" w:rsidR="009809FE" w:rsidRDefault="00286BC4" w:rsidP="009809FE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1"/>
              <w:ind w:left="794" w:right="255" w:hanging="359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Días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Cliente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Cuenta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por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Cobrar/Ventas*180</w:t>
            </w:r>
          </w:p>
          <w:p w14:paraId="64647BD2" w14:textId="1CDAB3DC" w:rsidR="00286BC4" w:rsidRPr="009809FE" w:rsidRDefault="00286BC4" w:rsidP="009809FE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1"/>
              <w:ind w:left="794" w:right="255" w:hanging="359"/>
              <w:jc w:val="both"/>
              <w:rPr>
                <w:rFonts w:ascii="Verdana" w:hAnsi="Verdana"/>
                <w:sz w:val="20"/>
              </w:rPr>
            </w:pPr>
            <w:r w:rsidRPr="009809FE">
              <w:rPr>
                <w:rFonts w:ascii="Verdana" w:hAnsi="Verdana"/>
                <w:sz w:val="20"/>
              </w:rPr>
              <w:t>Impacto de los gastos de administración</w:t>
            </w:r>
            <w:r w:rsidRPr="009809FE">
              <w:rPr>
                <w:rFonts w:ascii="Verdana" w:hAnsi="Verdana"/>
                <w:spacing w:val="40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y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venta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=</w:t>
            </w:r>
            <w:r w:rsidRPr="009809FE">
              <w:rPr>
                <w:rFonts w:ascii="Verdana" w:hAnsi="Verdana"/>
                <w:spacing w:val="80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Gastos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de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administración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y</w:t>
            </w:r>
            <w:r w:rsidR="00FC4DC5" w:rsidRPr="009809FE">
              <w:rPr>
                <w:rFonts w:ascii="Verdana" w:hAnsi="Verdana"/>
                <w:sz w:val="20"/>
              </w:rPr>
              <w:t xml:space="preserve"> </w:t>
            </w:r>
            <w:r w:rsidRPr="009809FE">
              <w:rPr>
                <w:rFonts w:ascii="Verdana" w:hAnsi="Verdana"/>
                <w:spacing w:val="-2"/>
                <w:sz w:val="20"/>
              </w:rPr>
              <w:t>Ventas/Ventas</w:t>
            </w:r>
          </w:p>
        </w:tc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F3936FF" w14:textId="77777777" w:rsidR="009809FE" w:rsidRDefault="00286BC4" w:rsidP="009809FE">
            <w:pPr>
              <w:pStyle w:val="TableParagraph"/>
              <w:numPr>
                <w:ilvl w:val="0"/>
                <w:numId w:val="10"/>
              </w:numPr>
              <w:tabs>
                <w:tab w:val="left" w:pos="789"/>
              </w:tabs>
              <w:spacing w:before="1"/>
              <w:ind w:left="789" w:right="262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Días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Cliente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Cuenta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por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Cobrar/Ventas*180</w:t>
            </w:r>
          </w:p>
          <w:p w14:paraId="06BB2A55" w14:textId="01511903" w:rsidR="00286BC4" w:rsidRPr="009809FE" w:rsidRDefault="00286BC4" w:rsidP="009809FE">
            <w:pPr>
              <w:pStyle w:val="TableParagraph"/>
              <w:numPr>
                <w:ilvl w:val="0"/>
                <w:numId w:val="10"/>
              </w:numPr>
              <w:tabs>
                <w:tab w:val="left" w:pos="789"/>
              </w:tabs>
              <w:spacing w:before="1"/>
              <w:ind w:left="789" w:right="262"/>
              <w:jc w:val="both"/>
              <w:rPr>
                <w:rFonts w:ascii="Verdana" w:hAnsi="Verdana"/>
                <w:sz w:val="20"/>
              </w:rPr>
            </w:pPr>
            <w:r w:rsidRPr="009809FE">
              <w:rPr>
                <w:rFonts w:ascii="Verdana" w:hAnsi="Verdana"/>
                <w:sz w:val="20"/>
              </w:rPr>
              <w:t>Impacto de los gastos de administración</w:t>
            </w:r>
            <w:r w:rsidR="00AF4F6E" w:rsidRPr="009809FE">
              <w:rPr>
                <w:rFonts w:ascii="Verdana" w:hAnsi="Verdana"/>
                <w:spacing w:val="40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y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venta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=</w:t>
            </w:r>
            <w:r w:rsidRPr="009809FE">
              <w:rPr>
                <w:rFonts w:ascii="Verdana" w:hAnsi="Verdana"/>
                <w:spacing w:val="80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Gastos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de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administración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y</w:t>
            </w:r>
            <w:r w:rsidR="00AF4F6E" w:rsidRPr="009809FE">
              <w:rPr>
                <w:rFonts w:ascii="Verdana" w:hAnsi="Verdana"/>
                <w:sz w:val="20"/>
              </w:rPr>
              <w:t xml:space="preserve"> </w:t>
            </w:r>
            <w:r w:rsidRPr="009809FE">
              <w:rPr>
                <w:rFonts w:ascii="Verdana" w:hAnsi="Verdana"/>
                <w:spacing w:val="-2"/>
                <w:sz w:val="20"/>
              </w:rPr>
              <w:t>Ventas/Ventas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53A5B1" w14:textId="77777777" w:rsidR="00286BC4" w:rsidRPr="00286BC4" w:rsidRDefault="00286BC4" w:rsidP="00FC4DC5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286BC4" w:rsidRPr="00286BC4" w14:paraId="54DD15BF" w14:textId="77777777" w:rsidTr="000C66C3">
        <w:trPr>
          <w:trHeight w:val="1685"/>
        </w:trPr>
        <w:tc>
          <w:tcPr>
            <w:tcW w:w="2962" w:type="dxa"/>
            <w:vAlign w:val="center"/>
          </w:tcPr>
          <w:p w14:paraId="5C2ABC36" w14:textId="77777777" w:rsidR="00286BC4" w:rsidRPr="00286BC4" w:rsidRDefault="00286BC4" w:rsidP="009809FE">
            <w:pPr>
              <w:pStyle w:val="TableParagraph"/>
              <w:spacing w:line="182" w:lineRule="auto"/>
              <w:ind w:left="70" w:right="11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lastRenderedPageBreak/>
              <w:t>Indicadores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 xml:space="preserve">de 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Rentabilidad </w:t>
            </w:r>
            <w:r w:rsidRPr="00286BC4">
              <w:rPr>
                <w:rFonts w:ascii="Verdana" w:hAnsi="Verdana"/>
                <w:sz w:val="20"/>
              </w:rPr>
              <w:t>último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 xml:space="preserve">periodo </w:t>
            </w:r>
            <w:r w:rsidRPr="00286BC4">
              <w:rPr>
                <w:rFonts w:ascii="Verdana" w:hAnsi="Verdana"/>
                <w:spacing w:val="-2"/>
                <w:sz w:val="20"/>
              </w:rPr>
              <w:t>proyectado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F7900D3" w14:textId="77777777" w:rsidR="00286BC4" w:rsidRPr="00286BC4" w:rsidRDefault="00286BC4" w:rsidP="00FC4DC5">
            <w:pPr>
              <w:pStyle w:val="TableParagraph"/>
              <w:numPr>
                <w:ilvl w:val="0"/>
                <w:numId w:val="9"/>
              </w:numPr>
              <w:tabs>
                <w:tab w:val="left" w:pos="789"/>
              </w:tabs>
              <w:spacing w:line="270" w:lineRule="exact"/>
              <w:ind w:left="789" w:hanging="359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ROA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Margen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2"/>
                <w:sz w:val="20"/>
              </w:rPr>
              <w:t>Operacional/Activos</w:t>
            </w:r>
          </w:p>
          <w:p w14:paraId="623A475D" w14:textId="343BFE10" w:rsidR="00286BC4" w:rsidRPr="009809FE" w:rsidRDefault="00286BC4" w:rsidP="009809FE">
            <w:pPr>
              <w:pStyle w:val="TableParagraph"/>
              <w:numPr>
                <w:ilvl w:val="0"/>
                <w:numId w:val="9"/>
              </w:numPr>
              <w:tabs>
                <w:tab w:val="left" w:pos="789"/>
              </w:tabs>
              <w:spacing w:line="233" w:lineRule="exact"/>
              <w:ind w:left="789" w:right="255" w:hanging="359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Cobertura</w:t>
            </w:r>
            <w:r w:rsidRPr="00286BC4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la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deuda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Margen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2"/>
                <w:sz w:val="20"/>
              </w:rPr>
              <w:t>operacional</w:t>
            </w:r>
            <w:r w:rsidR="009809FE">
              <w:rPr>
                <w:rFonts w:ascii="Verdana" w:hAnsi="Verdana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/</w:t>
            </w:r>
            <w:r w:rsidRPr="009809FE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Deuda</w:t>
            </w:r>
            <w:r w:rsidRPr="009809FE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(Intereses</w:t>
            </w:r>
            <w:r w:rsidRPr="009809FE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+</w:t>
            </w:r>
            <w:r w:rsidRPr="009809FE">
              <w:rPr>
                <w:rFonts w:ascii="Verdana" w:hAnsi="Verdana"/>
                <w:spacing w:val="-2"/>
                <w:sz w:val="20"/>
              </w:rPr>
              <w:t xml:space="preserve"> capital)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80189" w14:textId="77777777" w:rsidR="00286BC4" w:rsidRPr="00286BC4" w:rsidRDefault="00286BC4" w:rsidP="00FC4DC5">
            <w:pPr>
              <w:pStyle w:val="TableParagraph"/>
              <w:numPr>
                <w:ilvl w:val="0"/>
                <w:numId w:val="8"/>
              </w:numPr>
              <w:tabs>
                <w:tab w:val="left" w:pos="789"/>
              </w:tabs>
              <w:spacing w:line="270" w:lineRule="exact"/>
              <w:ind w:left="789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ROA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Margen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2"/>
                <w:sz w:val="20"/>
              </w:rPr>
              <w:t>Operacional/Activos</w:t>
            </w:r>
          </w:p>
          <w:p w14:paraId="2F3FB77E" w14:textId="77777777" w:rsidR="00286BC4" w:rsidRPr="00286BC4" w:rsidRDefault="00286BC4" w:rsidP="00FC4DC5">
            <w:pPr>
              <w:pStyle w:val="TableParagraph"/>
              <w:numPr>
                <w:ilvl w:val="0"/>
                <w:numId w:val="8"/>
              </w:numPr>
              <w:tabs>
                <w:tab w:val="left" w:pos="789"/>
              </w:tabs>
              <w:spacing w:before="15" w:line="182" w:lineRule="auto"/>
              <w:ind w:left="789" w:right="187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Cobertura</w:t>
            </w:r>
            <w:r w:rsidRPr="00286BC4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</w:t>
            </w:r>
            <w:r w:rsidRPr="00286BC4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la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deuda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Margen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operacional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/ Deuda (Intereses + capital)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6F24A1" w14:textId="77777777" w:rsidR="00286BC4" w:rsidRPr="00286BC4" w:rsidRDefault="00286BC4" w:rsidP="00FC4DC5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</w:tbl>
    <w:p w14:paraId="12F10BD6" w14:textId="77777777" w:rsidR="00286BC4" w:rsidRP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tbl>
      <w:tblPr>
        <w:tblStyle w:val="TableNormal"/>
        <w:tblW w:w="16443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961"/>
        <w:gridCol w:w="4961"/>
        <w:gridCol w:w="3544"/>
      </w:tblGrid>
      <w:tr w:rsidR="00286BC4" w:rsidRPr="00286BC4" w14:paraId="0D7FC5DF" w14:textId="77777777" w:rsidTr="000C66C3">
        <w:trPr>
          <w:trHeight w:val="1401"/>
        </w:trPr>
        <w:tc>
          <w:tcPr>
            <w:tcW w:w="2977" w:type="dxa"/>
            <w:vAlign w:val="center"/>
          </w:tcPr>
          <w:p w14:paraId="3A14F132" w14:textId="23345B94" w:rsidR="00286BC4" w:rsidRPr="00286BC4" w:rsidRDefault="00286BC4" w:rsidP="009809FE">
            <w:pPr>
              <w:pStyle w:val="TableParagraph"/>
              <w:spacing w:before="28" w:line="182" w:lineRule="auto"/>
              <w:ind w:left="70" w:right="11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Indicadores de solvencia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a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 xml:space="preserve">largo </w:t>
            </w:r>
            <w:r w:rsidRPr="00286BC4">
              <w:rPr>
                <w:rFonts w:ascii="Verdana" w:hAnsi="Verdana"/>
                <w:spacing w:val="-2"/>
                <w:sz w:val="20"/>
              </w:rPr>
              <w:t>plazo</w:t>
            </w:r>
            <w:r w:rsidR="00FC4DC5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último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 xml:space="preserve">periodo </w:t>
            </w:r>
            <w:r w:rsidRPr="00286BC4">
              <w:rPr>
                <w:rFonts w:ascii="Verdana" w:hAnsi="Verdana"/>
                <w:spacing w:val="-2"/>
                <w:sz w:val="20"/>
              </w:rPr>
              <w:t>proyectado</w:t>
            </w:r>
          </w:p>
        </w:tc>
        <w:tc>
          <w:tcPr>
            <w:tcW w:w="4961" w:type="dxa"/>
            <w:tcBorders>
              <w:top w:val="single" w:sz="4" w:space="0" w:color="000000"/>
            </w:tcBorders>
            <w:vAlign w:val="center"/>
          </w:tcPr>
          <w:p w14:paraId="74BA3037" w14:textId="77777777" w:rsidR="009809FE" w:rsidRDefault="00286BC4" w:rsidP="009809FE">
            <w:pPr>
              <w:pStyle w:val="TableParagraph"/>
              <w:numPr>
                <w:ilvl w:val="0"/>
                <w:numId w:val="13"/>
              </w:numPr>
              <w:tabs>
                <w:tab w:val="left" w:pos="789"/>
              </w:tabs>
              <w:spacing w:line="182" w:lineRule="auto"/>
              <w:ind w:right="217" w:firstLine="0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Deuda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a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largo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plazo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Deuda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a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largo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plazo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/ Deuda a largo plazo + Neto Patrimonial</w:t>
            </w:r>
          </w:p>
          <w:p w14:paraId="092877CB" w14:textId="73B7FEE3" w:rsidR="00286BC4" w:rsidRPr="009809FE" w:rsidRDefault="00286BC4" w:rsidP="009809FE">
            <w:pPr>
              <w:pStyle w:val="TableParagraph"/>
              <w:numPr>
                <w:ilvl w:val="0"/>
                <w:numId w:val="13"/>
              </w:numPr>
              <w:tabs>
                <w:tab w:val="left" w:pos="789"/>
              </w:tabs>
              <w:spacing w:line="182" w:lineRule="auto"/>
              <w:ind w:right="217" w:firstLine="0"/>
              <w:jc w:val="both"/>
              <w:rPr>
                <w:rFonts w:ascii="Verdana" w:hAnsi="Verdana"/>
                <w:sz w:val="20"/>
              </w:rPr>
            </w:pPr>
            <w:r w:rsidRPr="009809FE">
              <w:rPr>
                <w:rFonts w:ascii="Verdana" w:hAnsi="Verdana"/>
                <w:sz w:val="20"/>
              </w:rPr>
              <w:t>Ratio</w:t>
            </w:r>
            <w:r w:rsidRPr="009809FE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de</w:t>
            </w:r>
            <w:r w:rsidRPr="009809FE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endeudamiento</w:t>
            </w:r>
            <w:r w:rsidRPr="009809FE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a</w:t>
            </w:r>
            <w:r w:rsidRPr="009809FE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largo</w:t>
            </w:r>
            <w:r w:rsidRPr="009809FE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9809FE">
              <w:rPr>
                <w:rFonts w:ascii="Verdana" w:hAnsi="Verdana"/>
                <w:spacing w:val="-2"/>
                <w:sz w:val="20"/>
              </w:rPr>
              <w:t>plazo=</w:t>
            </w:r>
            <w:r w:rsidR="009809FE" w:rsidRPr="009809FE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Pasivo</w:t>
            </w:r>
            <w:r w:rsidRPr="009809FE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no</w:t>
            </w:r>
            <w:r w:rsidRPr="009809FE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corriente/patrimonio</w:t>
            </w:r>
            <w:r w:rsidRPr="009809FE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9809FE">
              <w:rPr>
                <w:rFonts w:ascii="Verdana" w:hAnsi="Verdana"/>
                <w:spacing w:val="-4"/>
                <w:sz w:val="20"/>
              </w:rPr>
              <w:t>neto</w:t>
            </w:r>
          </w:p>
        </w:tc>
        <w:tc>
          <w:tcPr>
            <w:tcW w:w="496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8A5DEDA" w14:textId="77777777" w:rsidR="009809FE" w:rsidRDefault="00286BC4" w:rsidP="009809FE">
            <w:pPr>
              <w:pStyle w:val="TableParagraph"/>
              <w:numPr>
                <w:ilvl w:val="0"/>
                <w:numId w:val="17"/>
              </w:numPr>
              <w:tabs>
                <w:tab w:val="left" w:pos="789"/>
                <w:tab w:val="left" w:pos="5117"/>
              </w:tabs>
              <w:spacing w:line="182" w:lineRule="auto"/>
              <w:ind w:right="36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Deuda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a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largo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plazo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Deuda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a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largo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plazo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/ Deuda a largo plazo + Neto Patrimonial</w:t>
            </w:r>
          </w:p>
          <w:p w14:paraId="48FBC92F" w14:textId="3AD19E60" w:rsidR="00286BC4" w:rsidRPr="009809FE" w:rsidRDefault="00286BC4" w:rsidP="009809FE">
            <w:pPr>
              <w:pStyle w:val="TableParagraph"/>
              <w:numPr>
                <w:ilvl w:val="0"/>
                <w:numId w:val="17"/>
              </w:numPr>
              <w:tabs>
                <w:tab w:val="left" w:pos="789"/>
                <w:tab w:val="left" w:pos="5117"/>
              </w:tabs>
              <w:spacing w:line="182" w:lineRule="auto"/>
              <w:ind w:right="365"/>
              <w:jc w:val="both"/>
              <w:rPr>
                <w:rFonts w:ascii="Verdana" w:hAnsi="Verdana"/>
                <w:sz w:val="20"/>
              </w:rPr>
            </w:pPr>
            <w:r w:rsidRPr="009809FE">
              <w:rPr>
                <w:rFonts w:ascii="Verdana" w:hAnsi="Verdana"/>
                <w:sz w:val="20"/>
              </w:rPr>
              <w:t>Ratio</w:t>
            </w:r>
            <w:r w:rsidRPr="009809FE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de</w:t>
            </w:r>
            <w:r w:rsidRPr="009809FE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endeudamiento</w:t>
            </w:r>
            <w:r w:rsidRPr="009809FE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a</w:t>
            </w:r>
            <w:r w:rsidRPr="009809FE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largo</w:t>
            </w:r>
            <w:r w:rsidRPr="009809FE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plazo=</w:t>
            </w:r>
            <w:r w:rsidRPr="009809FE">
              <w:rPr>
                <w:rFonts w:ascii="Verdana" w:hAnsi="Verdana"/>
                <w:spacing w:val="-2"/>
                <w:sz w:val="20"/>
              </w:rPr>
              <w:t xml:space="preserve"> Pasivo</w:t>
            </w:r>
            <w:r w:rsidR="009809FE">
              <w:rPr>
                <w:rFonts w:ascii="Verdana" w:hAnsi="Verdana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no</w:t>
            </w:r>
            <w:r w:rsidRPr="009809FE">
              <w:rPr>
                <w:rFonts w:ascii="Verdana" w:hAnsi="Verdana"/>
                <w:spacing w:val="-10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corriente/patrimonio</w:t>
            </w:r>
            <w:r w:rsidRPr="009809FE">
              <w:rPr>
                <w:rFonts w:ascii="Verdana" w:hAnsi="Verdana"/>
                <w:spacing w:val="-9"/>
                <w:sz w:val="20"/>
              </w:rPr>
              <w:t xml:space="preserve"> </w:t>
            </w:r>
            <w:r w:rsidRPr="009809FE">
              <w:rPr>
                <w:rFonts w:ascii="Verdana" w:hAnsi="Verdana"/>
                <w:spacing w:val="-4"/>
                <w:sz w:val="20"/>
              </w:rPr>
              <w:t>neto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</w:tcPr>
          <w:p w14:paraId="7E61EAF5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286BC4" w:rsidRPr="00286BC4" w14:paraId="2430307B" w14:textId="77777777" w:rsidTr="000C66C3">
        <w:trPr>
          <w:trHeight w:val="1396"/>
        </w:trPr>
        <w:tc>
          <w:tcPr>
            <w:tcW w:w="2977" w:type="dxa"/>
          </w:tcPr>
          <w:p w14:paraId="79D6C211" w14:textId="77777777" w:rsidR="00286BC4" w:rsidRPr="00286BC4" w:rsidRDefault="00286BC4" w:rsidP="009809FE">
            <w:pPr>
              <w:pStyle w:val="TableParagraph"/>
              <w:spacing w:before="256" w:line="182" w:lineRule="auto"/>
              <w:ind w:left="70" w:right="11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Indicadores</w:t>
            </w:r>
            <w:r w:rsidRPr="00286BC4">
              <w:rPr>
                <w:rFonts w:ascii="Verdana" w:hAnsi="Verdana"/>
                <w:spacing w:val="-13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 Liquidez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 xml:space="preserve">último </w:t>
            </w:r>
            <w:r w:rsidRPr="00286BC4">
              <w:rPr>
                <w:rFonts w:ascii="Verdana" w:hAnsi="Verdana"/>
                <w:spacing w:val="-2"/>
                <w:sz w:val="20"/>
              </w:rPr>
              <w:t>periodo proyectado</w:t>
            </w:r>
          </w:p>
        </w:tc>
        <w:tc>
          <w:tcPr>
            <w:tcW w:w="4961" w:type="dxa"/>
          </w:tcPr>
          <w:p w14:paraId="2088ABD4" w14:textId="77777777" w:rsidR="009809FE" w:rsidRDefault="00286BC4" w:rsidP="009809FE">
            <w:pPr>
              <w:pStyle w:val="TableParagraph"/>
              <w:numPr>
                <w:ilvl w:val="0"/>
                <w:numId w:val="17"/>
              </w:numPr>
              <w:tabs>
                <w:tab w:val="left" w:pos="2151"/>
              </w:tabs>
              <w:spacing w:before="256" w:line="182" w:lineRule="auto"/>
              <w:ind w:right="25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Prueba</w:t>
            </w:r>
            <w:r w:rsidRPr="00286BC4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Ácida</w:t>
            </w:r>
            <w:r w:rsidRPr="00286BC4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(Activos</w:t>
            </w:r>
            <w:r w:rsidRPr="00286BC4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Circulantes</w:t>
            </w:r>
            <w:r w:rsidRPr="00286BC4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- Inventario) /</w:t>
            </w:r>
            <w:r w:rsidRPr="00286BC4">
              <w:rPr>
                <w:rFonts w:ascii="Verdana" w:hAnsi="Verdana"/>
                <w:sz w:val="20"/>
              </w:rPr>
              <w:tab/>
              <w:t>Pasivo circulante</w:t>
            </w:r>
          </w:p>
          <w:p w14:paraId="326D340E" w14:textId="34B861B2" w:rsidR="00286BC4" w:rsidRPr="009809FE" w:rsidRDefault="00286BC4" w:rsidP="009809FE">
            <w:pPr>
              <w:pStyle w:val="TableParagraph"/>
              <w:numPr>
                <w:ilvl w:val="0"/>
                <w:numId w:val="17"/>
              </w:numPr>
              <w:tabs>
                <w:tab w:val="left" w:pos="2151"/>
              </w:tabs>
              <w:spacing w:line="182" w:lineRule="auto"/>
              <w:ind w:right="255"/>
              <w:jc w:val="both"/>
              <w:rPr>
                <w:rFonts w:ascii="Verdana" w:hAnsi="Verdana"/>
                <w:sz w:val="20"/>
              </w:rPr>
            </w:pPr>
            <w:r w:rsidRPr="009809FE">
              <w:rPr>
                <w:rFonts w:ascii="Verdana" w:hAnsi="Verdana"/>
                <w:sz w:val="20"/>
              </w:rPr>
              <w:t>Liquidez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Corriente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=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Activo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circulante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/ Pasivo circulante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62032373" w14:textId="77777777" w:rsidR="009809FE" w:rsidRDefault="00286BC4" w:rsidP="009809FE">
            <w:pPr>
              <w:pStyle w:val="TableParagraph"/>
              <w:numPr>
                <w:ilvl w:val="0"/>
                <w:numId w:val="17"/>
              </w:numPr>
              <w:spacing w:before="203" w:line="270" w:lineRule="exact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Prueba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Ácida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(Activos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Circulantes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-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2"/>
                <w:sz w:val="20"/>
              </w:rPr>
              <w:t>Inventario)</w:t>
            </w:r>
            <w:r w:rsidR="00FC4DC5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10"/>
                <w:sz w:val="20"/>
              </w:rPr>
              <w:t>/</w:t>
            </w:r>
            <w:r w:rsidRPr="00286BC4">
              <w:rPr>
                <w:rFonts w:ascii="Verdana" w:hAnsi="Verdana"/>
                <w:sz w:val="20"/>
              </w:rPr>
              <w:tab/>
              <w:t>Pasivo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2"/>
                <w:sz w:val="20"/>
              </w:rPr>
              <w:t>circulante</w:t>
            </w:r>
          </w:p>
          <w:p w14:paraId="7F9BA8ED" w14:textId="34C0ED24" w:rsidR="00286BC4" w:rsidRPr="009809FE" w:rsidRDefault="00286BC4" w:rsidP="009809FE">
            <w:pPr>
              <w:pStyle w:val="TableParagraph"/>
              <w:numPr>
                <w:ilvl w:val="0"/>
                <w:numId w:val="17"/>
              </w:numPr>
              <w:spacing w:line="270" w:lineRule="exact"/>
              <w:ind w:right="262"/>
              <w:jc w:val="both"/>
              <w:rPr>
                <w:rFonts w:ascii="Verdana" w:hAnsi="Verdana"/>
                <w:sz w:val="20"/>
              </w:rPr>
            </w:pPr>
            <w:r w:rsidRPr="009809FE">
              <w:rPr>
                <w:rFonts w:ascii="Verdana" w:hAnsi="Verdana"/>
                <w:sz w:val="20"/>
              </w:rPr>
              <w:t>Liquidez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Corriente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=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Activo</w:t>
            </w:r>
            <w:r w:rsidRPr="009809FE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9809FE">
              <w:rPr>
                <w:rFonts w:ascii="Verdana" w:hAnsi="Verdana"/>
                <w:sz w:val="20"/>
              </w:rPr>
              <w:t>circulante/ Pasivo circulante</w:t>
            </w: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14:paraId="11AC9080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286BC4" w:rsidRPr="00286BC4" w14:paraId="192D2EB2" w14:textId="77777777" w:rsidTr="000C66C3">
        <w:trPr>
          <w:trHeight w:val="925"/>
        </w:trPr>
        <w:tc>
          <w:tcPr>
            <w:tcW w:w="2977" w:type="dxa"/>
          </w:tcPr>
          <w:p w14:paraId="62971659" w14:textId="6DE5A2A0" w:rsidR="00286BC4" w:rsidRPr="00286BC4" w:rsidRDefault="00286BC4" w:rsidP="009809FE">
            <w:pPr>
              <w:pStyle w:val="TableParagraph"/>
              <w:spacing w:before="23" w:line="182" w:lineRule="auto"/>
              <w:ind w:left="70" w:right="11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 xml:space="preserve">Indicador de 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cumplimiento </w:t>
            </w:r>
            <w:r w:rsidRPr="00286BC4">
              <w:rPr>
                <w:rFonts w:ascii="Verdana" w:hAnsi="Verdana"/>
                <w:sz w:val="20"/>
              </w:rPr>
              <w:t>último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periodo</w:t>
            </w:r>
            <w:r w:rsidR="00FC4DC5">
              <w:rPr>
                <w:rFonts w:ascii="Verdana" w:hAnsi="Verdana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2"/>
                <w:sz w:val="20"/>
              </w:rPr>
              <w:t>proyectado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14:paraId="3777DE6C" w14:textId="71091CE7" w:rsidR="00286BC4" w:rsidRPr="00286BC4" w:rsidRDefault="00286BC4" w:rsidP="00FC4DC5">
            <w:pPr>
              <w:pStyle w:val="TableParagraph"/>
              <w:tabs>
                <w:tab w:val="left" w:pos="789"/>
              </w:tabs>
              <w:spacing w:before="256" w:line="182" w:lineRule="auto"/>
              <w:ind w:left="790" w:right="278" w:hanging="360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pacing w:val="-10"/>
                <w:sz w:val="20"/>
              </w:rPr>
              <w:t>-</w:t>
            </w:r>
            <w:r w:rsidRPr="00286BC4">
              <w:rPr>
                <w:rFonts w:ascii="Verdana" w:hAnsi="Verdana"/>
                <w:sz w:val="20"/>
              </w:rPr>
              <w:tab/>
              <w:t>Indicador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cumplimiento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=</w:t>
            </w:r>
            <w:r w:rsidRPr="00286BC4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[Pago</w:t>
            </w:r>
            <w:r w:rsidRPr="00286BC4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acuerdo de</w:t>
            </w:r>
            <w:r w:rsidRPr="00286BC4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reorganización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(acumulado)/</w:t>
            </w:r>
            <w:r w:rsidRPr="00286BC4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Monto</w:t>
            </w:r>
            <w:r w:rsidRPr="00286BC4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2"/>
                <w:sz w:val="20"/>
              </w:rPr>
              <w:t>total</w:t>
            </w:r>
            <w:r w:rsidR="00FC4DC5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deuda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reorganizada]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x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5"/>
                <w:sz w:val="20"/>
              </w:rPr>
              <w:t>100</w:t>
            </w:r>
          </w:p>
        </w:tc>
        <w:tc>
          <w:tcPr>
            <w:tcW w:w="4961" w:type="dxa"/>
            <w:tcBorders>
              <w:bottom w:val="single" w:sz="4" w:space="0" w:color="000000"/>
              <w:right w:val="single" w:sz="4" w:space="0" w:color="000000"/>
            </w:tcBorders>
          </w:tcPr>
          <w:p w14:paraId="6E660691" w14:textId="70F6EA26" w:rsidR="00286BC4" w:rsidRPr="00286BC4" w:rsidRDefault="00286BC4" w:rsidP="009809FE">
            <w:pPr>
              <w:pStyle w:val="TableParagraph"/>
              <w:tabs>
                <w:tab w:val="left" w:pos="789"/>
              </w:tabs>
              <w:spacing w:before="256" w:line="182" w:lineRule="auto"/>
              <w:ind w:left="789" w:right="262" w:hanging="360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pacing w:val="-10"/>
                <w:sz w:val="20"/>
              </w:rPr>
              <w:t>-</w:t>
            </w:r>
            <w:r w:rsidRPr="00286BC4">
              <w:rPr>
                <w:rFonts w:ascii="Verdana" w:hAnsi="Verdana"/>
                <w:sz w:val="20"/>
              </w:rPr>
              <w:tab/>
              <w:t>Indicador de cumplimiento = [Pago acuerdo de reorganización</w:t>
            </w:r>
            <w:r w:rsidRPr="00286BC4">
              <w:rPr>
                <w:rFonts w:ascii="Verdana" w:hAnsi="Verdana"/>
                <w:spacing w:val="-9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(acumulado)/</w:t>
            </w:r>
            <w:r w:rsidRPr="00286BC4">
              <w:rPr>
                <w:rFonts w:ascii="Verdana" w:hAnsi="Verdana"/>
                <w:spacing w:val="-9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Monto</w:t>
            </w:r>
            <w:r w:rsidRPr="00286BC4">
              <w:rPr>
                <w:rFonts w:ascii="Verdana" w:hAnsi="Verdana"/>
                <w:spacing w:val="-10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total</w:t>
            </w:r>
            <w:r w:rsidRPr="00286BC4">
              <w:rPr>
                <w:rFonts w:ascii="Verdana" w:hAnsi="Verdana"/>
                <w:spacing w:val="-10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deuda</w:t>
            </w:r>
            <w:r w:rsidR="00FC4DC5">
              <w:rPr>
                <w:rFonts w:ascii="Verdana" w:hAnsi="Verdana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reorganizada]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x</w:t>
            </w:r>
            <w:r w:rsidRPr="00286BC4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5"/>
                <w:sz w:val="20"/>
              </w:rPr>
              <w:t>100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</w:tcBorders>
          </w:tcPr>
          <w:p w14:paraId="5B16EA73" w14:textId="77777777" w:rsidR="00286BC4" w:rsidRPr="00286BC4" w:rsidRDefault="00286BC4" w:rsidP="00DD2572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286BC4" w:rsidRPr="00286BC4" w14:paraId="70CC57DC" w14:textId="77777777" w:rsidTr="000C66C3">
        <w:trPr>
          <w:trHeight w:val="935"/>
        </w:trPr>
        <w:tc>
          <w:tcPr>
            <w:tcW w:w="2977" w:type="dxa"/>
            <w:vAlign w:val="center"/>
          </w:tcPr>
          <w:p w14:paraId="46452441" w14:textId="58E1B91C" w:rsidR="00286BC4" w:rsidRPr="00286BC4" w:rsidRDefault="00286BC4" w:rsidP="009809FE">
            <w:pPr>
              <w:pStyle w:val="TableParagraph"/>
              <w:spacing w:before="28" w:line="182" w:lineRule="auto"/>
              <w:ind w:left="70" w:right="11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Indicador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margen de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utilidad</w:t>
            </w:r>
            <w:r w:rsidRPr="00286BC4">
              <w:rPr>
                <w:rFonts w:ascii="Verdana" w:hAnsi="Verdana"/>
                <w:spacing w:val="-16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 xml:space="preserve">último </w:t>
            </w:r>
            <w:r w:rsidRPr="00286BC4">
              <w:rPr>
                <w:rFonts w:ascii="Verdana" w:hAnsi="Verdana"/>
                <w:spacing w:val="-2"/>
                <w:sz w:val="20"/>
              </w:rPr>
              <w:t>periodo</w:t>
            </w:r>
            <w:r w:rsidR="00FC4DC5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2"/>
                <w:sz w:val="20"/>
              </w:rPr>
              <w:t>proyectado</w:t>
            </w:r>
          </w:p>
        </w:tc>
        <w:tc>
          <w:tcPr>
            <w:tcW w:w="4961" w:type="dxa"/>
            <w:tcBorders>
              <w:top w:val="single" w:sz="4" w:space="0" w:color="000000"/>
            </w:tcBorders>
            <w:vAlign w:val="center"/>
          </w:tcPr>
          <w:p w14:paraId="7E25C359" w14:textId="415616A6" w:rsidR="00286BC4" w:rsidRPr="00286BC4" w:rsidRDefault="00286BC4" w:rsidP="009809FE">
            <w:pPr>
              <w:pStyle w:val="TableParagraph"/>
              <w:numPr>
                <w:ilvl w:val="0"/>
                <w:numId w:val="18"/>
              </w:numPr>
              <w:tabs>
                <w:tab w:val="left" w:pos="863"/>
              </w:tabs>
              <w:spacing w:before="1" w:line="270" w:lineRule="exact"/>
              <w:ind w:right="255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Margen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neto=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utilidad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neta/ventas</w:t>
            </w:r>
            <w:r w:rsidRPr="00286BC4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netas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10"/>
                <w:sz w:val="20"/>
              </w:rPr>
              <w:t>X</w:t>
            </w:r>
            <w:r w:rsidR="009809FE">
              <w:rPr>
                <w:rFonts w:ascii="Verdana" w:hAnsi="Verdana"/>
                <w:spacing w:val="-10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5"/>
                <w:sz w:val="20"/>
              </w:rPr>
              <w:t>100</w:t>
            </w:r>
          </w:p>
        </w:tc>
        <w:tc>
          <w:tcPr>
            <w:tcW w:w="496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F726B2C" w14:textId="1846FAD9" w:rsidR="00286BC4" w:rsidRPr="00286BC4" w:rsidRDefault="00286BC4" w:rsidP="00E30B4B">
            <w:pPr>
              <w:pStyle w:val="TableParagraph"/>
              <w:numPr>
                <w:ilvl w:val="0"/>
                <w:numId w:val="18"/>
              </w:numPr>
              <w:tabs>
                <w:tab w:val="left" w:pos="789"/>
              </w:tabs>
              <w:spacing w:line="242" w:lineRule="exact"/>
              <w:ind w:right="262"/>
              <w:jc w:val="both"/>
              <w:rPr>
                <w:rFonts w:ascii="Verdana" w:hAnsi="Verdana"/>
                <w:sz w:val="20"/>
              </w:rPr>
            </w:pPr>
            <w:r w:rsidRPr="00286BC4">
              <w:rPr>
                <w:rFonts w:ascii="Verdana" w:hAnsi="Verdana"/>
                <w:sz w:val="20"/>
              </w:rPr>
              <w:t>Margen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neto=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utilidad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neta/ventas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netas</w:t>
            </w:r>
            <w:r w:rsidRPr="00286BC4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286BC4">
              <w:rPr>
                <w:rFonts w:ascii="Verdana" w:hAnsi="Verdana"/>
                <w:sz w:val="20"/>
              </w:rPr>
              <w:t>X</w:t>
            </w:r>
            <w:r w:rsidRPr="00286BC4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286BC4">
              <w:rPr>
                <w:rFonts w:ascii="Verdana" w:hAnsi="Verdana"/>
                <w:spacing w:val="-5"/>
                <w:sz w:val="20"/>
              </w:rPr>
              <w:t>100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</w:tcBorders>
          </w:tcPr>
          <w:p w14:paraId="23864330" w14:textId="77777777" w:rsidR="00286BC4" w:rsidRPr="00286BC4" w:rsidRDefault="00286BC4" w:rsidP="00DD2572">
            <w:pPr>
              <w:rPr>
                <w:rFonts w:ascii="Verdana" w:hAnsi="Verdana"/>
                <w:sz w:val="2"/>
                <w:szCs w:val="2"/>
              </w:rPr>
            </w:pPr>
          </w:p>
        </w:tc>
      </w:tr>
    </w:tbl>
    <w:p w14:paraId="1D3E27C6" w14:textId="77777777" w:rsidR="00286BC4" w:rsidRP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208E9457" w14:textId="77777777" w:rsidR="00286BC4" w:rsidRP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63CC0E5E" w14:textId="77777777" w:rsid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20E35FD2" w14:textId="77777777" w:rsidR="00E30B4B" w:rsidRPr="00286BC4" w:rsidRDefault="00E30B4B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27FB3AAD" w14:textId="77777777" w:rsidR="00286BC4" w:rsidRP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0720781D" w14:textId="77777777" w:rsidR="00286BC4" w:rsidRP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0EA47537" w14:textId="77777777" w:rsidR="00286BC4" w:rsidRDefault="00286BC4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6B9469B9" w14:textId="77777777" w:rsidR="000C66C3" w:rsidRDefault="000C66C3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64D38F08" w14:textId="77777777" w:rsidR="000C66C3" w:rsidRDefault="000C66C3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10CE3328" w14:textId="77777777" w:rsidR="000C66C3" w:rsidRDefault="000C66C3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332CA3C0" w14:textId="77777777" w:rsidR="000C66C3" w:rsidRDefault="000C66C3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6630D12C" w14:textId="77777777" w:rsidR="000C66C3" w:rsidRDefault="000C66C3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p w14:paraId="0CA8D38A" w14:textId="77777777" w:rsidR="000C66C3" w:rsidRPr="00286BC4" w:rsidRDefault="000C66C3" w:rsidP="00286BC4">
      <w:pPr>
        <w:pStyle w:val="Prrafodelista"/>
        <w:ind w:left="1065"/>
        <w:rPr>
          <w:rFonts w:ascii="Verdana" w:hAnsi="Verdana"/>
          <w:b/>
          <w:bCs/>
          <w:sz w:val="20"/>
          <w:szCs w:val="20"/>
        </w:rPr>
      </w:pPr>
    </w:p>
    <w:tbl>
      <w:tblPr>
        <w:tblStyle w:val="TableNormal"/>
        <w:tblW w:w="0" w:type="auto"/>
        <w:tblInd w:w="4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6"/>
        <w:gridCol w:w="4217"/>
      </w:tblGrid>
      <w:tr w:rsidR="00286BC4" w:rsidRPr="00286BC4" w14:paraId="20AB5A8F" w14:textId="77777777" w:rsidTr="00E30B4B">
        <w:trPr>
          <w:trHeight w:val="267"/>
        </w:trPr>
        <w:tc>
          <w:tcPr>
            <w:tcW w:w="4216" w:type="dxa"/>
            <w:vAlign w:val="center"/>
          </w:tcPr>
          <w:p w14:paraId="3ADBB987" w14:textId="77777777" w:rsidR="000C66C3" w:rsidRDefault="000C66C3" w:rsidP="00E30B4B">
            <w:pPr>
              <w:pStyle w:val="TableParagraph"/>
              <w:spacing w:line="247" w:lineRule="exact"/>
              <w:ind w:left="10"/>
              <w:jc w:val="center"/>
              <w:rPr>
                <w:rFonts w:ascii="Verdana" w:hAnsi="Verdana"/>
              </w:rPr>
            </w:pPr>
          </w:p>
          <w:p w14:paraId="063D23EA" w14:textId="72978BD1" w:rsidR="00286BC4" w:rsidRDefault="00286BC4" w:rsidP="00E30B4B">
            <w:pPr>
              <w:pStyle w:val="TableParagraph"/>
              <w:spacing w:line="247" w:lineRule="exact"/>
              <w:ind w:left="10"/>
              <w:jc w:val="center"/>
              <w:rPr>
                <w:rFonts w:ascii="Verdana" w:hAnsi="Verdana"/>
                <w:spacing w:val="-2"/>
              </w:rPr>
            </w:pPr>
            <w:r w:rsidRPr="00286BC4">
              <w:rPr>
                <w:rFonts w:ascii="Verdana" w:hAnsi="Verdana"/>
              </w:rPr>
              <w:t>Nombre</w:t>
            </w:r>
            <w:r w:rsidRPr="00286BC4">
              <w:rPr>
                <w:rFonts w:ascii="Verdana" w:hAnsi="Verdana"/>
                <w:spacing w:val="-1"/>
              </w:rPr>
              <w:t xml:space="preserve"> </w:t>
            </w:r>
            <w:r w:rsidRPr="00286BC4">
              <w:rPr>
                <w:rFonts w:ascii="Verdana" w:hAnsi="Verdana"/>
              </w:rPr>
              <w:t>y</w:t>
            </w:r>
            <w:r w:rsidRPr="00286BC4">
              <w:rPr>
                <w:rFonts w:ascii="Verdana" w:hAnsi="Verdana"/>
                <w:spacing w:val="-1"/>
              </w:rPr>
              <w:t xml:space="preserve"> </w:t>
            </w:r>
            <w:r w:rsidRPr="00286BC4">
              <w:rPr>
                <w:rFonts w:ascii="Verdana" w:hAnsi="Verdana"/>
                <w:spacing w:val="-2"/>
              </w:rPr>
              <w:t>Firma</w:t>
            </w:r>
          </w:p>
          <w:p w14:paraId="2DEA54F8" w14:textId="77777777" w:rsidR="000C66C3" w:rsidRPr="00286BC4" w:rsidRDefault="000C66C3" w:rsidP="00E30B4B">
            <w:pPr>
              <w:pStyle w:val="TableParagraph"/>
              <w:spacing w:line="247" w:lineRule="exact"/>
              <w:ind w:left="10"/>
              <w:jc w:val="center"/>
              <w:rPr>
                <w:rFonts w:ascii="Verdana" w:hAnsi="Verdana"/>
              </w:rPr>
            </w:pPr>
          </w:p>
        </w:tc>
        <w:tc>
          <w:tcPr>
            <w:tcW w:w="4217" w:type="dxa"/>
            <w:vAlign w:val="center"/>
          </w:tcPr>
          <w:p w14:paraId="11CA805E" w14:textId="77777777" w:rsidR="00286BC4" w:rsidRPr="00286BC4" w:rsidRDefault="00286BC4" w:rsidP="00E30B4B">
            <w:pPr>
              <w:pStyle w:val="TableParagraph"/>
              <w:spacing w:line="247" w:lineRule="exact"/>
              <w:ind w:left="1215"/>
              <w:rPr>
                <w:rFonts w:ascii="Verdana" w:hAnsi="Verdana"/>
              </w:rPr>
            </w:pPr>
            <w:r w:rsidRPr="00286BC4">
              <w:rPr>
                <w:rFonts w:ascii="Verdana" w:hAnsi="Verdana"/>
              </w:rPr>
              <w:t>Nombre</w:t>
            </w:r>
            <w:r w:rsidRPr="00286BC4">
              <w:rPr>
                <w:rFonts w:ascii="Verdana" w:hAnsi="Verdana"/>
                <w:spacing w:val="-1"/>
              </w:rPr>
              <w:t xml:space="preserve"> </w:t>
            </w:r>
            <w:r w:rsidRPr="00286BC4">
              <w:rPr>
                <w:rFonts w:ascii="Verdana" w:hAnsi="Verdana"/>
              </w:rPr>
              <w:t>y</w:t>
            </w:r>
            <w:r w:rsidRPr="00286BC4">
              <w:rPr>
                <w:rFonts w:ascii="Verdana" w:hAnsi="Verdana"/>
                <w:spacing w:val="-1"/>
              </w:rPr>
              <w:t xml:space="preserve"> </w:t>
            </w:r>
            <w:r w:rsidRPr="00286BC4">
              <w:rPr>
                <w:rFonts w:ascii="Verdana" w:hAnsi="Verdana"/>
                <w:spacing w:val="-2"/>
              </w:rPr>
              <w:t>Firma</w:t>
            </w:r>
          </w:p>
        </w:tc>
      </w:tr>
      <w:tr w:rsidR="00286BC4" w:rsidRPr="00286BC4" w14:paraId="6349798C" w14:textId="77777777" w:rsidTr="000C66C3">
        <w:trPr>
          <w:trHeight w:val="1915"/>
        </w:trPr>
        <w:tc>
          <w:tcPr>
            <w:tcW w:w="4216" w:type="dxa"/>
            <w:vAlign w:val="bottom"/>
          </w:tcPr>
          <w:p w14:paraId="133F3F11" w14:textId="77777777" w:rsidR="00286BC4" w:rsidRDefault="00286BC4" w:rsidP="000C66C3">
            <w:pPr>
              <w:pStyle w:val="TableParagraph"/>
              <w:ind w:left="10"/>
              <w:jc w:val="center"/>
              <w:rPr>
                <w:rFonts w:ascii="Verdana" w:hAnsi="Verdana"/>
                <w:b/>
                <w:bCs/>
                <w:spacing w:val="-2"/>
              </w:rPr>
            </w:pPr>
            <w:r w:rsidRPr="000C66C3">
              <w:rPr>
                <w:rFonts w:ascii="Verdana" w:hAnsi="Verdana"/>
                <w:b/>
                <w:bCs/>
                <w:spacing w:val="-2"/>
              </w:rPr>
              <w:t>Interventor/a</w:t>
            </w:r>
          </w:p>
          <w:p w14:paraId="68BDF391" w14:textId="77777777" w:rsidR="000C66C3" w:rsidRPr="000C66C3" w:rsidRDefault="000C66C3" w:rsidP="000C66C3">
            <w:pPr>
              <w:pStyle w:val="TableParagraph"/>
              <w:ind w:left="10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4217" w:type="dxa"/>
            <w:vAlign w:val="bottom"/>
          </w:tcPr>
          <w:p w14:paraId="7E209E36" w14:textId="77777777" w:rsidR="00286BC4" w:rsidRDefault="00286BC4" w:rsidP="000C66C3">
            <w:pPr>
              <w:pStyle w:val="TableParagraph"/>
              <w:spacing w:line="260" w:lineRule="atLeast"/>
              <w:jc w:val="center"/>
              <w:rPr>
                <w:rFonts w:ascii="Verdana" w:hAnsi="Verdana"/>
                <w:b/>
                <w:bCs/>
                <w:spacing w:val="-2"/>
              </w:rPr>
            </w:pPr>
            <w:r w:rsidRPr="000C66C3">
              <w:rPr>
                <w:rFonts w:ascii="Verdana" w:hAnsi="Verdana"/>
                <w:b/>
                <w:bCs/>
              </w:rPr>
              <w:t>Contador/a</w:t>
            </w:r>
            <w:r w:rsidRPr="000C66C3">
              <w:rPr>
                <w:rFonts w:ascii="Verdana" w:hAnsi="Verdana"/>
                <w:b/>
                <w:bCs/>
                <w:spacing w:val="-12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</w:rPr>
              <w:t>Asesor/a</w:t>
            </w:r>
            <w:r w:rsidRPr="000C66C3">
              <w:rPr>
                <w:rFonts w:ascii="Verdana" w:hAnsi="Verdana"/>
                <w:b/>
                <w:bCs/>
                <w:spacing w:val="-12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</w:rPr>
              <w:t>del/de</w:t>
            </w:r>
            <w:r w:rsidRPr="000C66C3">
              <w:rPr>
                <w:rFonts w:ascii="Verdana" w:hAnsi="Verdana"/>
                <w:b/>
                <w:bCs/>
                <w:spacing w:val="-12"/>
              </w:rPr>
              <w:t xml:space="preserve"> </w:t>
            </w:r>
            <w:r w:rsidRPr="000C66C3">
              <w:rPr>
                <w:rFonts w:ascii="Verdana" w:hAnsi="Verdana"/>
                <w:b/>
                <w:bCs/>
              </w:rPr>
              <w:t xml:space="preserve">la </w:t>
            </w:r>
            <w:r w:rsidRPr="000C66C3">
              <w:rPr>
                <w:rFonts w:ascii="Verdana" w:hAnsi="Verdana"/>
                <w:b/>
                <w:bCs/>
                <w:spacing w:val="-2"/>
              </w:rPr>
              <w:t>Interventor/a</w:t>
            </w:r>
          </w:p>
          <w:p w14:paraId="5A35F6CA" w14:textId="77777777" w:rsidR="000C66C3" w:rsidRPr="000C66C3" w:rsidRDefault="000C66C3" w:rsidP="000C66C3">
            <w:pPr>
              <w:pStyle w:val="TableParagraph"/>
              <w:spacing w:line="260" w:lineRule="atLeast"/>
              <w:jc w:val="center"/>
              <w:rPr>
                <w:rFonts w:ascii="Verdana" w:hAnsi="Verdana"/>
                <w:b/>
                <w:bCs/>
              </w:rPr>
            </w:pPr>
          </w:p>
        </w:tc>
      </w:tr>
    </w:tbl>
    <w:p w14:paraId="6C891422" w14:textId="77777777" w:rsidR="000C66C3" w:rsidRDefault="000C66C3" w:rsidP="00286BC4">
      <w:pPr>
        <w:pStyle w:val="Textoindependiente"/>
        <w:spacing w:before="268"/>
        <w:ind w:left="86" w:right="717"/>
        <w:jc w:val="center"/>
      </w:pPr>
    </w:p>
    <w:p w14:paraId="76B25074" w14:textId="77777777" w:rsidR="000C66C3" w:rsidRDefault="000C66C3" w:rsidP="00286BC4">
      <w:pPr>
        <w:pStyle w:val="Textoindependiente"/>
        <w:spacing w:before="268"/>
        <w:ind w:left="86" w:right="717"/>
        <w:jc w:val="center"/>
      </w:pPr>
    </w:p>
    <w:p w14:paraId="7B5972D3" w14:textId="77777777" w:rsidR="000C66C3" w:rsidRDefault="000C66C3" w:rsidP="00286BC4">
      <w:pPr>
        <w:pStyle w:val="Textoindependiente"/>
        <w:spacing w:before="268"/>
        <w:ind w:left="86" w:right="717"/>
        <w:jc w:val="center"/>
      </w:pPr>
    </w:p>
    <w:p w14:paraId="582D693D" w14:textId="31C55BA4" w:rsidR="00286BC4" w:rsidRPr="00286BC4" w:rsidRDefault="00286BC4" w:rsidP="00286BC4">
      <w:pPr>
        <w:pStyle w:val="Textoindependiente"/>
        <w:spacing w:before="268"/>
        <w:ind w:left="86" w:right="717"/>
        <w:jc w:val="center"/>
      </w:pPr>
      <w:r w:rsidRPr="00286BC4">
        <w:t>Fecha</w:t>
      </w:r>
      <w:r w:rsidRPr="00286BC4">
        <w:rPr>
          <w:spacing w:val="-2"/>
        </w:rPr>
        <w:t xml:space="preserve"> </w:t>
      </w:r>
      <w:r w:rsidRPr="00286BC4">
        <w:t xml:space="preserve">de </w:t>
      </w:r>
      <w:r w:rsidRPr="00286BC4">
        <w:rPr>
          <w:spacing w:val="-2"/>
        </w:rPr>
        <w:t>emisión</w:t>
      </w:r>
    </w:p>
    <w:sectPr w:rsidR="00286BC4" w:rsidRPr="00286BC4" w:rsidSect="00087065">
      <w:headerReference w:type="default" r:id="rId11"/>
      <w:footerReference w:type="default" r:id="rId12"/>
      <w:pgSz w:w="19559" w:h="12189" w:orient="landscape" w:code="15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8BA1" w14:textId="77777777" w:rsidR="000A43C1" w:rsidRDefault="000A43C1" w:rsidP="008F3D03">
      <w:pPr>
        <w:spacing w:after="0" w:line="240" w:lineRule="auto"/>
      </w:pPr>
      <w:r>
        <w:separator/>
      </w:r>
    </w:p>
  </w:endnote>
  <w:endnote w:type="continuationSeparator" w:id="0">
    <w:p w14:paraId="400201F9" w14:textId="77777777" w:rsidR="000A43C1" w:rsidRDefault="000A43C1" w:rsidP="008F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511982"/>
      <w:docPartObj>
        <w:docPartGallery w:val="Page Numbers (Bottom of Page)"/>
        <w:docPartUnique/>
      </w:docPartObj>
    </w:sdtPr>
    <w:sdtContent>
      <w:p w14:paraId="2AC854B7" w14:textId="614DB574" w:rsidR="008F3D03" w:rsidRDefault="008F3D0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7639412" w14:textId="77777777" w:rsidR="008F3D03" w:rsidRDefault="008F3D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46FD8" w14:textId="77777777" w:rsidR="000A43C1" w:rsidRDefault="000A43C1" w:rsidP="008F3D03">
      <w:pPr>
        <w:spacing w:after="0" w:line="240" w:lineRule="auto"/>
      </w:pPr>
      <w:r>
        <w:separator/>
      </w:r>
    </w:p>
  </w:footnote>
  <w:footnote w:type="continuationSeparator" w:id="0">
    <w:p w14:paraId="01BBE4EF" w14:textId="77777777" w:rsidR="000A43C1" w:rsidRDefault="000A43C1" w:rsidP="008F3D03">
      <w:pPr>
        <w:spacing w:after="0" w:line="240" w:lineRule="auto"/>
      </w:pPr>
      <w:r>
        <w:continuationSeparator/>
      </w:r>
    </w:p>
  </w:footnote>
  <w:footnote w:id="1">
    <w:p w14:paraId="43E77CFE" w14:textId="08AD7D0F" w:rsidR="008F3D03" w:rsidRPr="004C5B05" w:rsidRDefault="008F3D03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4C5B05">
        <w:rPr>
          <w:rStyle w:val="Refdenotaalpie"/>
          <w:rFonts w:ascii="Verdana" w:hAnsi="Verdana"/>
          <w:sz w:val="16"/>
          <w:szCs w:val="16"/>
        </w:rPr>
        <w:footnoteRef/>
      </w:r>
      <w:r w:rsidRPr="004C5B05">
        <w:rPr>
          <w:rFonts w:ascii="Verdana" w:hAnsi="Verdana"/>
          <w:sz w:val="16"/>
          <w:szCs w:val="16"/>
        </w:rPr>
        <w:t xml:space="preserve"> </w:t>
      </w:r>
      <w:r w:rsidR="004C5B05" w:rsidRPr="004C5B05">
        <w:rPr>
          <w:rFonts w:ascii="Verdana" w:hAnsi="Verdana"/>
          <w:sz w:val="16"/>
          <w:szCs w:val="16"/>
        </w:rPr>
        <w:t xml:space="preserve">Este mismo análisis deberá ser aplicado al estado financiero flujo de caja que deberá confeccionar el/la Interventor/a durante la etapa de cumplimiento del </w:t>
      </w:r>
      <w:r w:rsidR="004C5B05" w:rsidRPr="00B50B27">
        <w:rPr>
          <w:rFonts w:ascii="Verdana" w:hAnsi="Verdana"/>
          <w:sz w:val="16"/>
          <w:szCs w:val="16"/>
        </w:rPr>
        <w:t xml:space="preserve">acuerdo, conforme al ANEXO </w:t>
      </w:r>
      <w:r w:rsidR="00FE03C4" w:rsidRPr="00B50B27">
        <w:rPr>
          <w:rFonts w:ascii="Verdana" w:hAnsi="Verdana"/>
          <w:sz w:val="16"/>
          <w:szCs w:val="16"/>
        </w:rPr>
        <w:t>N.º 14 del presente libro.</w:t>
      </w:r>
    </w:p>
  </w:footnote>
  <w:footnote w:id="2">
    <w:p w14:paraId="79A28CB0" w14:textId="0605F29B" w:rsidR="008F3D03" w:rsidRPr="004C5B05" w:rsidRDefault="008F3D03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4C5B05">
        <w:rPr>
          <w:rStyle w:val="Refdenotaalpie"/>
          <w:rFonts w:ascii="Verdana" w:hAnsi="Verdana"/>
          <w:sz w:val="16"/>
          <w:szCs w:val="16"/>
        </w:rPr>
        <w:footnoteRef/>
      </w:r>
      <w:r w:rsidRPr="004C5B05">
        <w:rPr>
          <w:rFonts w:ascii="Verdana" w:hAnsi="Verdana"/>
          <w:sz w:val="16"/>
          <w:szCs w:val="16"/>
        </w:rPr>
        <w:t xml:space="preserve"> </w:t>
      </w:r>
      <w:r w:rsidR="004C5B05" w:rsidRPr="004C5B05">
        <w:rPr>
          <w:rFonts w:ascii="Verdana" w:hAnsi="Verdana"/>
          <w:sz w:val="16"/>
          <w:szCs w:val="16"/>
        </w:rPr>
        <w:t>Esta comparación se hará con los estados financieros del periodo anterior respecto a aquel que se está informando, o a aquellos estados financieros proyectados presentados en la propuesta de reorganización, en su caso.</w:t>
      </w:r>
    </w:p>
  </w:footnote>
  <w:footnote w:id="3">
    <w:p w14:paraId="6EB34E75" w14:textId="7176550F" w:rsidR="008F3D03" w:rsidRPr="00832851" w:rsidRDefault="008F3D03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832851">
        <w:rPr>
          <w:rStyle w:val="Refdenotaalpie"/>
          <w:rFonts w:ascii="Verdana" w:hAnsi="Verdana"/>
          <w:sz w:val="16"/>
          <w:szCs w:val="16"/>
        </w:rPr>
        <w:footnoteRef/>
      </w:r>
      <w:r w:rsidRPr="00832851">
        <w:rPr>
          <w:rFonts w:ascii="Verdana" w:hAnsi="Verdana"/>
          <w:sz w:val="16"/>
          <w:szCs w:val="16"/>
        </w:rPr>
        <w:t xml:space="preserve"> </w:t>
      </w:r>
      <w:r w:rsidR="00832851" w:rsidRPr="00832851">
        <w:rPr>
          <w:rFonts w:ascii="Verdana" w:hAnsi="Verdana"/>
          <w:sz w:val="16"/>
          <w:szCs w:val="16"/>
        </w:rPr>
        <w:t>Este análisis se aplicará en caso que existan estados financieros proyectados al inicio del periodo de intervención.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0062" w14:textId="2351F5C9" w:rsidR="000C66C3" w:rsidRDefault="000C66C3">
    <w:pPr>
      <w:pStyle w:val="Encabezado"/>
    </w:pPr>
    <w:r>
      <w:rPr>
        <w:noProof/>
      </w:rPr>
      <w:drawing>
        <wp:inline distT="0" distB="0" distL="0" distR="0" wp14:anchorId="1A4EDD3D" wp14:editId="3B8C9C8A">
          <wp:extent cx="1061536" cy="942975"/>
          <wp:effectExtent l="0" t="0" r="0" b="0"/>
          <wp:docPr id="11981503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150344" name="Imagen 1198150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683" cy="946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301"/>
    <w:multiLevelType w:val="hybridMultilevel"/>
    <w:tmpl w:val="55F8843C"/>
    <w:lvl w:ilvl="0" w:tplc="782EDC50">
      <w:numFmt w:val="bullet"/>
      <w:lvlText w:val="-"/>
      <w:lvlJc w:val="left"/>
      <w:pPr>
        <w:ind w:left="112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06CF4D8">
      <w:numFmt w:val="bullet"/>
      <w:lvlText w:val="•"/>
      <w:lvlJc w:val="left"/>
      <w:pPr>
        <w:ind w:left="1583" w:hanging="360"/>
      </w:pPr>
      <w:rPr>
        <w:rFonts w:hint="default"/>
        <w:lang w:val="es-ES" w:eastAsia="en-US" w:bidi="ar-SA"/>
      </w:rPr>
    </w:lvl>
    <w:lvl w:ilvl="2" w:tplc="9CB07B2A">
      <w:numFmt w:val="bullet"/>
      <w:lvlText w:val="•"/>
      <w:lvlJc w:val="left"/>
      <w:pPr>
        <w:ind w:left="2056" w:hanging="360"/>
      </w:pPr>
      <w:rPr>
        <w:rFonts w:hint="default"/>
        <w:lang w:val="es-ES" w:eastAsia="en-US" w:bidi="ar-SA"/>
      </w:rPr>
    </w:lvl>
    <w:lvl w:ilvl="3" w:tplc="95E05026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4" w:tplc="3702A312">
      <w:numFmt w:val="bullet"/>
      <w:lvlText w:val="•"/>
      <w:lvlJc w:val="left"/>
      <w:pPr>
        <w:ind w:left="3003" w:hanging="360"/>
      </w:pPr>
      <w:rPr>
        <w:rFonts w:hint="default"/>
        <w:lang w:val="es-ES" w:eastAsia="en-US" w:bidi="ar-SA"/>
      </w:rPr>
    </w:lvl>
    <w:lvl w:ilvl="5" w:tplc="5BEE1114">
      <w:numFmt w:val="bullet"/>
      <w:lvlText w:val="•"/>
      <w:lvlJc w:val="left"/>
      <w:pPr>
        <w:ind w:left="3477" w:hanging="360"/>
      </w:pPr>
      <w:rPr>
        <w:rFonts w:hint="default"/>
        <w:lang w:val="es-ES" w:eastAsia="en-US" w:bidi="ar-SA"/>
      </w:rPr>
    </w:lvl>
    <w:lvl w:ilvl="6" w:tplc="AD64640C">
      <w:numFmt w:val="bullet"/>
      <w:lvlText w:val="•"/>
      <w:lvlJc w:val="left"/>
      <w:pPr>
        <w:ind w:left="3950" w:hanging="360"/>
      </w:pPr>
      <w:rPr>
        <w:rFonts w:hint="default"/>
        <w:lang w:val="es-ES" w:eastAsia="en-US" w:bidi="ar-SA"/>
      </w:rPr>
    </w:lvl>
    <w:lvl w:ilvl="7" w:tplc="B7385FF6">
      <w:numFmt w:val="bullet"/>
      <w:lvlText w:val="•"/>
      <w:lvlJc w:val="left"/>
      <w:pPr>
        <w:ind w:left="4423" w:hanging="360"/>
      </w:pPr>
      <w:rPr>
        <w:rFonts w:hint="default"/>
        <w:lang w:val="es-ES" w:eastAsia="en-US" w:bidi="ar-SA"/>
      </w:rPr>
    </w:lvl>
    <w:lvl w:ilvl="8" w:tplc="C53AD96A">
      <w:numFmt w:val="bullet"/>
      <w:lvlText w:val="•"/>
      <w:lvlJc w:val="left"/>
      <w:pPr>
        <w:ind w:left="489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98A1196"/>
    <w:multiLevelType w:val="hybridMultilevel"/>
    <w:tmpl w:val="B7FCAE40"/>
    <w:lvl w:ilvl="0" w:tplc="5FFCD424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D4890E0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82A0D2C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70EEC32C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05865ABE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AEA0C224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62C6CB3A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0F5692A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8ABA647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C4D20CF"/>
    <w:multiLevelType w:val="hybridMultilevel"/>
    <w:tmpl w:val="C61E2916"/>
    <w:lvl w:ilvl="0" w:tplc="8D9E851A">
      <w:numFmt w:val="bullet"/>
      <w:lvlText w:val="-"/>
      <w:lvlJc w:val="left"/>
      <w:pPr>
        <w:ind w:left="43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2AB33E">
      <w:numFmt w:val="bullet"/>
      <w:lvlText w:val="•"/>
      <w:lvlJc w:val="left"/>
      <w:pPr>
        <w:ind w:left="932" w:hanging="360"/>
      </w:pPr>
      <w:rPr>
        <w:rFonts w:hint="default"/>
        <w:lang w:val="es-ES" w:eastAsia="en-US" w:bidi="ar-SA"/>
      </w:rPr>
    </w:lvl>
    <w:lvl w:ilvl="2" w:tplc="D646E6E6">
      <w:numFmt w:val="bullet"/>
      <w:lvlText w:val="•"/>
      <w:lvlJc w:val="left"/>
      <w:pPr>
        <w:ind w:left="1425" w:hanging="360"/>
      </w:pPr>
      <w:rPr>
        <w:rFonts w:hint="default"/>
        <w:lang w:val="es-ES" w:eastAsia="en-US" w:bidi="ar-SA"/>
      </w:rPr>
    </w:lvl>
    <w:lvl w:ilvl="3" w:tplc="CBB43144">
      <w:numFmt w:val="bullet"/>
      <w:lvlText w:val="•"/>
      <w:lvlJc w:val="left"/>
      <w:pPr>
        <w:ind w:left="1917" w:hanging="360"/>
      </w:pPr>
      <w:rPr>
        <w:rFonts w:hint="default"/>
        <w:lang w:val="es-ES" w:eastAsia="en-US" w:bidi="ar-SA"/>
      </w:rPr>
    </w:lvl>
    <w:lvl w:ilvl="4" w:tplc="43DE051C">
      <w:numFmt w:val="bullet"/>
      <w:lvlText w:val="•"/>
      <w:lvlJc w:val="left"/>
      <w:pPr>
        <w:ind w:left="2410" w:hanging="360"/>
      </w:pPr>
      <w:rPr>
        <w:rFonts w:hint="default"/>
        <w:lang w:val="es-ES" w:eastAsia="en-US" w:bidi="ar-SA"/>
      </w:rPr>
    </w:lvl>
    <w:lvl w:ilvl="5" w:tplc="8116899A">
      <w:numFmt w:val="bullet"/>
      <w:lvlText w:val="•"/>
      <w:lvlJc w:val="left"/>
      <w:pPr>
        <w:ind w:left="2903" w:hanging="360"/>
      </w:pPr>
      <w:rPr>
        <w:rFonts w:hint="default"/>
        <w:lang w:val="es-ES" w:eastAsia="en-US" w:bidi="ar-SA"/>
      </w:rPr>
    </w:lvl>
    <w:lvl w:ilvl="6" w:tplc="69C62F04">
      <w:numFmt w:val="bullet"/>
      <w:lvlText w:val="•"/>
      <w:lvlJc w:val="left"/>
      <w:pPr>
        <w:ind w:left="3395" w:hanging="360"/>
      </w:pPr>
      <w:rPr>
        <w:rFonts w:hint="default"/>
        <w:lang w:val="es-ES" w:eastAsia="en-US" w:bidi="ar-SA"/>
      </w:rPr>
    </w:lvl>
    <w:lvl w:ilvl="7" w:tplc="2DB62DAE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8" w:tplc="CC58C312">
      <w:numFmt w:val="bullet"/>
      <w:lvlText w:val="•"/>
      <w:lvlJc w:val="left"/>
      <w:pPr>
        <w:ind w:left="438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3EA3509"/>
    <w:multiLevelType w:val="hybridMultilevel"/>
    <w:tmpl w:val="A7D2CEB4"/>
    <w:lvl w:ilvl="0" w:tplc="6B7CD24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4B4783A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CB60CC78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C172EA60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E562725E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E02A333A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C06EFE4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A22CF0AE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FC8060D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D323672"/>
    <w:multiLevelType w:val="hybridMultilevel"/>
    <w:tmpl w:val="F9C47B0C"/>
    <w:lvl w:ilvl="0" w:tplc="03E0085E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65CCB95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E0EA2BAA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927055E4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90184F4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E8269F12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DB7E1800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08B428F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1E54D68E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33C74CE"/>
    <w:multiLevelType w:val="hybridMultilevel"/>
    <w:tmpl w:val="AFC6C0B8"/>
    <w:lvl w:ilvl="0" w:tplc="DBF28028">
      <w:numFmt w:val="bullet"/>
      <w:lvlText w:val="-"/>
      <w:lvlJc w:val="left"/>
      <w:pPr>
        <w:ind w:left="1147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F490F462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EBDA99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40BCF6A8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368287F0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70C0FAE8">
      <w:numFmt w:val="bullet"/>
      <w:lvlText w:val="•"/>
      <w:lvlJc w:val="left"/>
      <w:pPr>
        <w:ind w:left="3255" w:hanging="360"/>
      </w:pPr>
      <w:rPr>
        <w:rFonts w:hint="default"/>
        <w:lang w:val="es-ES" w:eastAsia="en-US" w:bidi="ar-SA"/>
      </w:rPr>
    </w:lvl>
    <w:lvl w:ilvl="6" w:tplc="614E69B8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7" w:tplc="264EF120">
      <w:numFmt w:val="bullet"/>
      <w:lvlText w:val="•"/>
      <w:lvlJc w:val="left"/>
      <w:pPr>
        <w:ind w:left="4101" w:hanging="360"/>
      </w:pPr>
      <w:rPr>
        <w:rFonts w:hint="default"/>
        <w:lang w:val="es-ES" w:eastAsia="en-US" w:bidi="ar-SA"/>
      </w:rPr>
    </w:lvl>
    <w:lvl w:ilvl="8" w:tplc="DEB0B198">
      <w:numFmt w:val="bullet"/>
      <w:lvlText w:val="•"/>
      <w:lvlJc w:val="left"/>
      <w:pPr>
        <w:ind w:left="452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B4828F2"/>
    <w:multiLevelType w:val="hybridMultilevel"/>
    <w:tmpl w:val="2B72198C"/>
    <w:lvl w:ilvl="0" w:tplc="77208100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D9C68C8">
      <w:numFmt w:val="bullet"/>
      <w:lvlText w:val="•"/>
      <w:lvlJc w:val="left"/>
      <w:pPr>
        <w:ind w:left="1577" w:hanging="360"/>
      </w:pPr>
      <w:rPr>
        <w:rFonts w:hint="default"/>
        <w:lang w:val="es-ES" w:eastAsia="en-US" w:bidi="ar-SA"/>
      </w:rPr>
    </w:lvl>
    <w:lvl w:ilvl="2" w:tplc="1D9C6D50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3" w:tplc="1868ABB6">
      <w:numFmt w:val="bullet"/>
      <w:lvlText w:val="•"/>
      <w:lvlJc w:val="left"/>
      <w:pPr>
        <w:ind w:left="2452" w:hanging="360"/>
      </w:pPr>
      <w:rPr>
        <w:rFonts w:hint="default"/>
        <w:lang w:val="es-ES" w:eastAsia="en-US" w:bidi="ar-SA"/>
      </w:rPr>
    </w:lvl>
    <w:lvl w:ilvl="4" w:tplc="E6480EC4">
      <w:numFmt w:val="bullet"/>
      <w:lvlText w:val="•"/>
      <w:lvlJc w:val="left"/>
      <w:pPr>
        <w:ind w:left="2889" w:hanging="360"/>
      </w:pPr>
      <w:rPr>
        <w:rFonts w:hint="default"/>
        <w:lang w:val="es-ES" w:eastAsia="en-US" w:bidi="ar-SA"/>
      </w:rPr>
    </w:lvl>
    <w:lvl w:ilvl="5" w:tplc="C6D6B9F4">
      <w:numFmt w:val="bullet"/>
      <w:lvlText w:val="•"/>
      <w:lvlJc w:val="left"/>
      <w:pPr>
        <w:ind w:left="3327" w:hanging="360"/>
      </w:pPr>
      <w:rPr>
        <w:rFonts w:hint="default"/>
        <w:lang w:val="es-ES" w:eastAsia="en-US" w:bidi="ar-SA"/>
      </w:rPr>
    </w:lvl>
    <w:lvl w:ilvl="6" w:tplc="3402AB34">
      <w:numFmt w:val="bullet"/>
      <w:lvlText w:val="•"/>
      <w:lvlJc w:val="left"/>
      <w:pPr>
        <w:ind w:left="3764" w:hanging="360"/>
      </w:pPr>
      <w:rPr>
        <w:rFonts w:hint="default"/>
        <w:lang w:val="es-ES" w:eastAsia="en-US" w:bidi="ar-SA"/>
      </w:rPr>
    </w:lvl>
    <w:lvl w:ilvl="7" w:tplc="5630C0FA">
      <w:numFmt w:val="bullet"/>
      <w:lvlText w:val="•"/>
      <w:lvlJc w:val="left"/>
      <w:pPr>
        <w:ind w:left="4201" w:hanging="360"/>
      </w:pPr>
      <w:rPr>
        <w:rFonts w:hint="default"/>
        <w:lang w:val="es-ES" w:eastAsia="en-US" w:bidi="ar-SA"/>
      </w:rPr>
    </w:lvl>
    <w:lvl w:ilvl="8" w:tplc="A7B09EA6">
      <w:numFmt w:val="bullet"/>
      <w:lvlText w:val="•"/>
      <w:lvlJc w:val="left"/>
      <w:pPr>
        <w:ind w:left="4639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4C400B1"/>
    <w:multiLevelType w:val="hybridMultilevel"/>
    <w:tmpl w:val="4B9275DE"/>
    <w:lvl w:ilvl="0" w:tplc="66B82C0E">
      <w:numFmt w:val="bullet"/>
      <w:lvlText w:val="-"/>
      <w:lvlJc w:val="left"/>
      <w:pPr>
        <w:ind w:left="79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2C2BCD0">
      <w:numFmt w:val="bullet"/>
      <w:lvlText w:val="•"/>
      <w:lvlJc w:val="left"/>
      <w:pPr>
        <w:ind w:left="1229" w:hanging="360"/>
      </w:pPr>
      <w:rPr>
        <w:rFonts w:hint="default"/>
        <w:lang w:val="es-ES" w:eastAsia="en-US" w:bidi="ar-SA"/>
      </w:rPr>
    </w:lvl>
    <w:lvl w:ilvl="2" w:tplc="F12A656E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C7243454">
      <w:numFmt w:val="bullet"/>
      <w:lvlText w:val="•"/>
      <w:lvlJc w:val="left"/>
      <w:pPr>
        <w:ind w:left="2087" w:hanging="360"/>
      </w:pPr>
      <w:rPr>
        <w:rFonts w:hint="default"/>
        <w:lang w:val="es-ES" w:eastAsia="en-US" w:bidi="ar-SA"/>
      </w:rPr>
    </w:lvl>
    <w:lvl w:ilvl="4" w:tplc="F230CEB4">
      <w:numFmt w:val="bullet"/>
      <w:lvlText w:val="•"/>
      <w:lvlJc w:val="left"/>
      <w:pPr>
        <w:ind w:left="2517" w:hanging="360"/>
      </w:pPr>
      <w:rPr>
        <w:rFonts w:hint="default"/>
        <w:lang w:val="es-ES" w:eastAsia="en-US" w:bidi="ar-SA"/>
      </w:rPr>
    </w:lvl>
    <w:lvl w:ilvl="5" w:tplc="66CE5318">
      <w:numFmt w:val="bullet"/>
      <w:lvlText w:val="•"/>
      <w:lvlJc w:val="left"/>
      <w:pPr>
        <w:ind w:left="2946" w:hanging="360"/>
      </w:pPr>
      <w:rPr>
        <w:rFonts w:hint="default"/>
        <w:lang w:val="es-ES" w:eastAsia="en-US" w:bidi="ar-SA"/>
      </w:rPr>
    </w:lvl>
    <w:lvl w:ilvl="6" w:tplc="44FAA7A6">
      <w:numFmt w:val="bullet"/>
      <w:lvlText w:val="•"/>
      <w:lvlJc w:val="left"/>
      <w:pPr>
        <w:ind w:left="3375" w:hanging="360"/>
      </w:pPr>
      <w:rPr>
        <w:rFonts w:hint="default"/>
        <w:lang w:val="es-ES" w:eastAsia="en-US" w:bidi="ar-SA"/>
      </w:rPr>
    </w:lvl>
    <w:lvl w:ilvl="7" w:tplc="338010DC">
      <w:numFmt w:val="bullet"/>
      <w:lvlText w:val="•"/>
      <w:lvlJc w:val="left"/>
      <w:pPr>
        <w:ind w:left="3805" w:hanging="360"/>
      </w:pPr>
      <w:rPr>
        <w:rFonts w:hint="default"/>
        <w:lang w:val="es-ES" w:eastAsia="en-US" w:bidi="ar-SA"/>
      </w:rPr>
    </w:lvl>
    <w:lvl w:ilvl="8" w:tplc="180A8AF4"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C640C47"/>
    <w:multiLevelType w:val="hybridMultilevel"/>
    <w:tmpl w:val="A64A1256"/>
    <w:lvl w:ilvl="0" w:tplc="05F8424C">
      <w:numFmt w:val="bullet"/>
      <w:lvlText w:val="-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11CD6"/>
    <w:multiLevelType w:val="hybridMultilevel"/>
    <w:tmpl w:val="EC842E2E"/>
    <w:lvl w:ilvl="0" w:tplc="05F8424C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4B6D38C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1B64309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2C0C53E4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BEF66580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3B4E7C0A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289C6DD8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74BE136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A0A68E9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1935B67"/>
    <w:multiLevelType w:val="hybridMultilevel"/>
    <w:tmpl w:val="A6A8EBAC"/>
    <w:lvl w:ilvl="0" w:tplc="E02A676A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A27F5E">
      <w:numFmt w:val="bullet"/>
      <w:lvlText w:val="•"/>
      <w:lvlJc w:val="left"/>
      <w:pPr>
        <w:ind w:left="1256" w:hanging="360"/>
      </w:pPr>
      <w:rPr>
        <w:rFonts w:hint="default"/>
        <w:lang w:val="es-ES" w:eastAsia="en-US" w:bidi="ar-SA"/>
      </w:rPr>
    </w:lvl>
    <w:lvl w:ilvl="2" w:tplc="B5F28FF2">
      <w:numFmt w:val="bullet"/>
      <w:lvlText w:val="•"/>
      <w:lvlJc w:val="left"/>
      <w:pPr>
        <w:ind w:left="1713" w:hanging="360"/>
      </w:pPr>
      <w:rPr>
        <w:rFonts w:hint="default"/>
        <w:lang w:val="es-ES" w:eastAsia="en-US" w:bidi="ar-SA"/>
      </w:rPr>
    </w:lvl>
    <w:lvl w:ilvl="3" w:tplc="A0766794">
      <w:numFmt w:val="bullet"/>
      <w:lvlText w:val="•"/>
      <w:lvlJc w:val="left"/>
      <w:pPr>
        <w:ind w:left="2169" w:hanging="360"/>
      </w:pPr>
      <w:rPr>
        <w:rFonts w:hint="default"/>
        <w:lang w:val="es-ES" w:eastAsia="en-US" w:bidi="ar-SA"/>
      </w:rPr>
    </w:lvl>
    <w:lvl w:ilvl="4" w:tplc="18EEB040">
      <w:numFmt w:val="bullet"/>
      <w:lvlText w:val="•"/>
      <w:lvlJc w:val="left"/>
      <w:pPr>
        <w:ind w:left="2626" w:hanging="360"/>
      </w:pPr>
      <w:rPr>
        <w:rFonts w:hint="default"/>
        <w:lang w:val="es-ES" w:eastAsia="en-US" w:bidi="ar-SA"/>
      </w:rPr>
    </w:lvl>
    <w:lvl w:ilvl="5" w:tplc="3B7EE194">
      <w:numFmt w:val="bullet"/>
      <w:lvlText w:val="•"/>
      <w:lvlJc w:val="left"/>
      <w:pPr>
        <w:ind w:left="3083" w:hanging="360"/>
      </w:pPr>
      <w:rPr>
        <w:rFonts w:hint="default"/>
        <w:lang w:val="es-ES" w:eastAsia="en-US" w:bidi="ar-SA"/>
      </w:rPr>
    </w:lvl>
    <w:lvl w:ilvl="6" w:tplc="8C6C7BD8">
      <w:numFmt w:val="bullet"/>
      <w:lvlText w:val="•"/>
      <w:lvlJc w:val="left"/>
      <w:pPr>
        <w:ind w:left="3539" w:hanging="360"/>
      </w:pPr>
      <w:rPr>
        <w:rFonts w:hint="default"/>
        <w:lang w:val="es-ES" w:eastAsia="en-US" w:bidi="ar-SA"/>
      </w:rPr>
    </w:lvl>
    <w:lvl w:ilvl="7" w:tplc="91C6D220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8" w:tplc="BFFA54F6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B67795F"/>
    <w:multiLevelType w:val="hybridMultilevel"/>
    <w:tmpl w:val="389C4BEE"/>
    <w:lvl w:ilvl="0" w:tplc="05F8424C">
      <w:numFmt w:val="bullet"/>
      <w:lvlText w:val="-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A4980"/>
    <w:multiLevelType w:val="hybridMultilevel"/>
    <w:tmpl w:val="CD6E94D4"/>
    <w:lvl w:ilvl="0" w:tplc="ED42AA0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E762E3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63041C80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E2FEBD30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7E1C8A3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2C7605BA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F72AC71E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6C929E8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71589B84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D5A1EDD"/>
    <w:multiLevelType w:val="hybridMultilevel"/>
    <w:tmpl w:val="8F1A706E"/>
    <w:lvl w:ilvl="0" w:tplc="05F8424C">
      <w:numFmt w:val="bullet"/>
      <w:lvlText w:val="-"/>
      <w:lvlJc w:val="left"/>
      <w:pPr>
        <w:ind w:left="1149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4" w15:restartNumberingAfterBreak="0">
    <w:nsid w:val="6132025F"/>
    <w:multiLevelType w:val="hybridMultilevel"/>
    <w:tmpl w:val="A4BC628C"/>
    <w:lvl w:ilvl="0" w:tplc="05F8424C">
      <w:numFmt w:val="bullet"/>
      <w:lvlText w:val="-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75F11"/>
    <w:multiLevelType w:val="hybridMultilevel"/>
    <w:tmpl w:val="CDFA8670"/>
    <w:lvl w:ilvl="0" w:tplc="132AA106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0456C1EE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665C30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F468FF0C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2AF8DB64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2496E104">
      <w:numFmt w:val="bullet"/>
      <w:lvlText w:val="•"/>
      <w:lvlJc w:val="left"/>
      <w:pPr>
        <w:ind w:left="3256" w:hanging="360"/>
      </w:pPr>
      <w:rPr>
        <w:rFonts w:hint="default"/>
        <w:lang w:val="es-ES" w:eastAsia="en-US" w:bidi="ar-SA"/>
      </w:rPr>
    </w:lvl>
    <w:lvl w:ilvl="6" w:tplc="EDB4CF3C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B0342872">
      <w:numFmt w:val="bullet"/>
      <w:lvlText w:val="•"/>
      <w:lvlJc w:val="left"/>
      <w:pPr>
        <w:ind w:left="4102" w:hanging="360"/>
      </w:pPr>
      <w:rPr>
        <w:rFonts w:hint="default"/>
        <w:lang w:val="es-ES" w:eastAsia="en-US" w:bidi="ar-SA"/>
      </w:rPr>
    </w:lvl>
    <w:lvl w:ilvl="8" w:tplc="14D44AEA">
      <w:numFmt w:val="bullet"/>
      <w:lvlText w:val="•"/>
      <w:lvlJc w:val="left"/>
      <w:pPr>
        <w:ind w:left="4525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10512C7"/>
    <w:multiLevelType w:val="hybridMultilevel"/>
    <w:tmpl w:val="CAE2FF44"/>
    <w:lvl w:ilvl="0" w:tplc="BC466024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86638"/>
    <w:multiLevelType w:val="hybridMultilevel"/>
    <w:tmpl w:val="931CFC30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521571">
    <w:abstractNumId w:val="4"/>
  </w:num>
  <w:num w:numId="2" w16cid:durableId="1558541890">
    <w:abstractNumId w:val="9"/>
  </w:num>
  <w:num w:numId="3" w16cid:durableId="2087608206">
    <w:abstractNumId w:val="12"/>
  </w:num>
  <w:num w:numId="4" w16cid:durableId="1919634033">
    <w:abstractNumId w:val="1"/>
  </w:num>
  <w:num w:numId="5" w16cid:durableId="834344903">
    <w:abstractNumId w:val="15"/>
  </w:num>
  <w:num w:numId="6" w16cid:durableId="1593079378">
    <w:abstractNumId w:val="7"/>
  </w:num>
  <w:num w:numId="7" w16cid:durableId="1008479770">
    <w:abstractNumId w:val="16"/>
  </w:num>
  <w:num w:numId="8" w16cid:durableId="1554269459">
    <w:abstractNumId w:val="0"/>
  </w:num>
  <w:num w:numId="9" w16cid:durableId="1443836899">
    <w:abstractNumId w:val="10"/>
  </w:num>
  <w:num w:numId="10" w16cid:durableId="232618720">
    <w:abstractNumId w:val="6"/>
  </w:num>
  <w:num w:numId="11" w16cid:durableId="1988974115">
    <w:abstractNumId w:val="5"/>
  </w:num>
  <w:num w:numId="12" w16cid:durableId="1137409029">
    <w:abstractNumId w:val="3"/>
  </w:num>
  <w:num w:numId="13" w16cid:durableId="1108504519">
    <w:abstractNumId w:val="2"/>
  </w:num>
  <w:num w:numId="14" w16cid:durableId="1747678754">
    <w:abstractNumId w:val="17"/>
  </w:num>
  <w:num w:numId="15" w16cid:durableId="1994523735">
    <w:abstractNumId w:val="8"/>
  </w:num>
  <w:num w:numId="16" w16cid:durableId="1579710904">
    <w:abstractNumId w:val="13"/>
  </w:num>
  <w:num w:numId="17" w16cid:durableId="195581399">
    <w:abstractNumId w:val="14"/>
  </w:num>
  <w:num w:numId="18" w16cid:durableId="6243848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65"/>
    <w:rsid w:val="00087065"/>
    <w:rsid w:val="000A43C1"/>
    <w:rsid w:val="000C66C3"/>
    <w:rsid w:val="001D5B9D"/>
    <w:rsid w:val="00286BC4"/>
    <w:rsid w:val="0047571B"/>
    <w:rsid w:val="004C5B05"/>
    <w:rsid w:val="0056518B"/>
    <w:rsid w:val="007C2739"/>
    <w:rsid w:val="00832851"/>
    <w:rsid w:val="00884045"/>
    <w:rsid w:val="00886030"/>
    <w:rsid w:val="008D3DD5"/>
    <w:rsid w:val="008F3D03"/>
    <w:rsid w:val="009809FE"/>
    <w:rsid w:val="009A1572"/>
    <w:rsid w:val="00AF4F6E"/>
    <w:rsid w:val="00B50B27"/>
    <w:rsid w:val="00CB2B8E"/>
    <w:rsid w:val="00D4529C"/>
    <w:rsid w:val="00E30B4B"/>
    <w:rsid w:val="00EE6EBA"/>
    <w:rsid w:val="00FC4DC5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E8649"/>
  <w15:chartTrackingRefBased/>
  <w15:docId w15:val="{7B71368A-7AAC-495A-BBB3-04C8FCB1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7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7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7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7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7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7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7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7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7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7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7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7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70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70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70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70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70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70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7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7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7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7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7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70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70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70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7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70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70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8706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7065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kern w:val="0"/>
      <w:sz w:val="22"/>
      <w:szCs w:val="22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286BC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6BC4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F3D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3D03"/>
  </w:style>
  <w:style w:type="paragraph" w:styleId="Piedepgina">
    <w:name w:val="footer"/>
    <w:basedOn w:val="Normal"/>
    <w:link w:val="PiedepginaCar"/>
    <w:uiPriority w:val="99"/>
    <w:unhideWhenUsed/>
    <w:rsid w:val="008F3D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3D03"/>
  </w:style>
  <w:style w:type="paragraph" w:styleId="Textonotapie">
    <w:name w:val="footnote text"/>
    <w:basedOn w:val="Normal"/>
    <w:link w:val="TextonotapieCar"/>
    <w:uiPriority w:val="99"/>
    <w:semiHidden/>
    <w:unhideWhenUsed/>
    <w:rsid w:val="008F3D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3D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3D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A5F88-0312-49DD-9FE6-15689DACE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DFF864-4280-451E-B086-A688FBF17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53B29-5FED-4D7E-A1B4-22B25E1D48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BCA2E1-E8D2-40BA-B96B-9FF5C300C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678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Figueroa Rosales</dc:creator>
  <cp:keywords/>
  <dc:description/>
  <cp:lastModifiedBy>Paola Gutiérrez Cerda</cp:lastModifiedBy>
  <cp:revision>5</cp:revision>
  <dcterms:created xsi:type="dcterms:W3CDTF">2026-07-21T14:45:00Z</dcterms:created>
  <dcterms:modified xsi:type="dcterms:W3CDTF">2026-08-05T22:06:00Z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